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90028" w14:textId="77777777" w:rsidR="00C630CE" w:rsidRPr="00FA5010" w:rsidRDefault="00C630CE" w:rsidP="00C630CE">
      <w:pPr>
        <w:pStyle w:val="a7"/>
        <w:spacing w:before="90" w:line="360" w:lineRule="auto"/>
        <w:ind w:right="-1"/>
        <w:jc w:val="center"/>
        <w:rPr>
          <w:rFonts w:ascii="Calibri" w:hAnsi="Calibri" w:cs="Calibri"/>
          <w:b/>
          <w:bCs/>
        </w:rPr>
      </w:pPr>
      <w:r w:rsidRPr="00FA5010">
        <w:rPr>
          <w:rFonts w:ascii="Calibri" w:hAnsi="Calibri" w:cs="Calibri"/>
          <w:b/>
          <w:bCs/>
        </w:rPr>
        <w:t>ΕΚΠΑΙΔΕΥΤΙΚΗ ΔΙΑΔΙΚΤΥΑΚΗ ΗΜΕΡΙΔΑ</w:t>
      </w:r>
    </w:p>
    <w:p w14:paraId="03C3A044" w14:textId="34CA7AC7" w:rsidR="00C630CE" w:rsidRDefault="00C630CE" w:rsidP="003E05D4">
      <w:pPr>
        <w:pStyle w:val="a7"/>
        <w:spacing w:before="90" w:line="360" w:lineRule="auto"/>
        <w:ind w:right="-1"/>
        <w:jc w:val="center"/>
        <w:rPr>
          <w:rFonts w:ascii="Calibri" w:hAnsi="Calibri" w:cs="Calibri"/>
          <w:b/>
          <w:bCs/>
        </w:rPr>
      </w:pPr>
      <w:r w:rsidRPr="00FA5010">
        <w:rPr>
          <w:rFonts w:ascii="Calibri" w:hAnsi="Calibri" w:cs="Calibri"/>
          <w:b/>
          <w:bCs/>
        </w:rPr>
        <w:t>Διδάσκοντας το 1821</w:t>
      </w:r>
    </w:p>
    <w:p w14:paraId="4109F3D9" w14:textId="77777777" w:rsidR="003E05D4" w:rsidRPr="00FA5010" w:rsidRDefault="003E05D4" w:rsidP="003E05D4">
      <w:pPr>
        <w:pStyle w:val="a7"/>
        <w:spacing w:before="90" w:line="360" w:lineRule="auto"/>
        <w:ind w:right="-1"/>
        <w:jc w:val="center"/>
        <w:rPr>
          <w:rFonts w:ascii="Calibri" w:hAnsi="Calibri" w:cs="Calibri"/>
          <w:b/>
          <w:bCs/>
        </w:rPr>
      </w:pPr>
    </w:p>
    <w:p w14:paraId="07668550" w14:textId="6C44AC8A" w:rsidR="00C242CE" w:rsidRPr="00233754" w:rsidRDefault="00C630CE" w:rsidP="00C242CE">
      <w:pPr>
        <w:pStyle w:val="cvgsua"/>
        <w:spacing w:before="0" w:beforeAutospacing="0" w:after="0" w:afterAutospacing="0"/>
        <w:jc w:val="both"/>
        <w:rPr>
          <w:rFonts w:cs="Calibri"/>
        </w:rPr>
      </w:pPr>
      <w:r w:rsidRPr="00C630CE">
        <w:rPr>
          <w:rFonts w:cs="Calibri"/>
        </w:rPr>
        <w:t xml:space="preserve">Το Μουσείο Σχολικής Ζωής και Εκπαίδευσης του Εθνικού Κέντρου Διάσωσης Σχολικού Υλικού (ΕΚΕΔΙΣΥ) </w:t>
      </w:r>
      <w:r w:rsidR="00C242CE">
        <w:rPr>
          <w:rFonts w:cs="Calibri"/>
        </w:rPr>
        <w:t xml:space="preserve">συνδιοργανώνει με τις Διευθύνσεις Α/θμιας </w:t>
      </w:r>
      <w:r w:rsidR="00C242CE" w:rsidRPr="00233754">
        <w:rPr>
          <w:rFonts w:cs="Calibri"/>
        </w:rPr>
        <w:t>Εκπαίδευσης</w:t>
      </w:r>
      <w:r w:rsidRPr="00233754">
        <w:rPr>
          <w:rFonts w:cs="Calibri"/>
        </w:rPr>
        <w:t xml:space="preserve"> </w:t>
      </w:r>
      <w:r w:rsidR="00C242CE" w:rsidRPr="00233754">
        <w:rPr>
          <w:rFonts w:cs="Calibri"/>
        </w:rPr>
        <w:t>Αν. Αττικής, Δ΄ Αθήνας (Τμήμα Πολιτιστικών Θεμάτων),  Βοιωτίας, Δυτικής Θεσσαλονίκης,  Κυκλάδων, Λάρισας (Τμήμα Πολιτιστικών Θεμάτων), Πειραιά,  Πιερίας και τους Συμβούλους Εκπαίδευσης των Διευθύνσεων Α/θμιας Εκπαίδευσης Καραβά Ζαχαρούλα, Σύμβουλος Εκπαίδευσης ΠΕ70, 2ης Εκπ. Περ. Κορινθίας</w:t>
      </w:r>
      <w:r w:rsidR="00233754">
        <w:rPr>
          <w:rFonts w:cs="Calibri"/>
        </w:rPr>
        <w:t xml:space="preserve">, </w:t>
      </w:r>
      <w:r w:rsidR="00C242CE" w:rsidRPr="00233754">
        <w:rPr>
          <w:rFonts w:cs="Calibri"/>
        </w:rPr>
        <w:t>Μαυρίδη Αντρέα, Δυτικής Θεσσαλονίκης, 6η Θέση</w:t>
      </w:r>
      <w:r w:rsidR="00C242CE" w:rsidRPr="00C242CE">
        <w:rPr>
          <w:rFonts w:ascii="Calibri" w:hAnsi="Calibri" w:cs="Calibri"/>
        </w:rPr>
        <w:t xml:space="preserve"> Π.Ε.</w:t>
      </w:r>
    </w:p>
    <w:p w14:paraId="6E97D6AD" w14:textId="0315127A" w:rsidR="00C242CE" w:rsidRPr="00C242CE" w:rsidRDefault="00C242CE" w:rsidP="00C242CE">
      <w:pPr>
        <w:pStyle w:val="cvgsua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2E80EF9" w14:textId="5B04B3D3" w:rsidR="00C630CE" w:rsidRDefault="0024681F" w:rsidP="00822735">
      <w:pPr>
        <w:jc w:val="center"/>
        <w:rPr>
          <w:rFonts w:cs="Calibri"/>
          <w:sz w:val="24"/>
          <w:szCs w:val="24"/>
          <w:lang w:val="el-GR"/>
        </w:rPr>
      </w:pPr>
      <w:r w:rsidRPr="00C630CE">
        <w:rPr>
          <w:rFonts w:cs="Calibri"/>
          <w:sz w:val="24"/>
          <w:szCs w:val="24"/>
          <w:lang w:val="el-GR"/>
        </w:rPr>
        <w:t xml:space="preserve">Εκπαιδευτική </w:t>
      </w:r>
      <w:r w:rsidR="00C630CE" w:rsidRPr="00C630CE">
        <w:rPr>
          <w:rFonts w:cs="Calibri"/>
          <w:sz w:val="24"/>
          <w:szCs w:val="24"/>
          <w:lang w:val="el-GR"/>
        </w:rPr>
        <w:t>Διαδικτυακή Ημερίδα την Τετάρτη 20 Μαρτίου στις 17:00 με τίτλο:</w:t>
      </w:r>
    </w:p>
    <w:p w14:paraId="001BA466" w14:textId="77777777" w:rsidR="00801CD5" w:rsidRPr="00C630CE" w:rsidRDefault="00801CD5" w:rsidP="00C630CE">
      <w:pPr>
        <w:jc w:val="both"/>
        <w:rPr>
          <w:rFonts w:cs="Calibri"/>
          <w:sz w:val="24"/>
          <w:szCs w:val="24"/>
          <w:lang w:val="el-GR"/>
        </w:rPr>
      </w:pPr>
    </w:p>
    <w:p w14:paraId="1B9317C3" w14:textId="77777777" w:rsidR="00C630CE" w:rsidRPr="00C630CE" w:rsidRDefault="00C630CE" w:rsidP="00C630CE">
      <w:pPr>
        <w:jc w:val="center"/>
        <w:rPr>
          <w:rFonts w:cs="Calibri"/>
          <w:b/>
          <w:bCs/>
          <w:sz w:val="28"/>
          <w:szCs w:val="28"/>
          <w:lang w:val="el-GR"/>
        </w:rPr>
      </w:pPr>
      <w:r w:rsidRPr="00C630CE">
        <w:rPr>
          <w:rFonts w:cs="Calibri"/>
          <w:b/>
          <w:bCs/>
          <w:sz w:val="28"/>
          <w:szCs w:val="28"/>
          <w:lang w:val="el-GR"/>
        </w:rPr>
        <w:t>Διδάσκοντας το 1821</w:t>
      </w:r>
    </w:p>
    <w:p w14:paraId="75035B3F" w14:textId="3DD1C747" w:rsidR="00C630CE" w:rsidRPr="00C630CE" w:rsidRDefault="00BA2F56" w:rsidP="00C630CE">
      <w:pPr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noProof/>
          <w:sz w:val="24"/>
          <w:szCs w:val="24"/>
          <w:lang w:val="el-GR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BFA4" wp14:editId="2A8CE947">
                <wp:simplePos x="0" y="0"/>
                <wp:positionH relativeFrom="column">
                  <wp:posOffset>-110490</wp:posOffset>
                </wp:positionH>
                <wp:positionV relativeFrom="paragraph">
                  <wp:posOffset>196850</wp:posOffset>
                </wp:positionV>
                <wp:extent cx="5683250" cy="3255010"/>
                <wp:effectExtent l="57150" t="57150" r="50800" b="59690"/>
                <wp:wrapNone/>
                <wp:docPr id="149635667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3255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9025" id="Ορθογώνιο 1" o:spid="_x0000_s1026" style="position:absolute;margin-left:-8.7pt;margin-top:15.5pt;width:447.5pt;height:25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" filled="f" strokecolor="#8eaadb [1940]" strokeweight="1.5pt"/>
            </w:pict>
          </mc:Fallback>
        </mc:AlternateContent>
      </w:r>
    </w:p>
    <w:p w14:paraId="1CD074B4" w14:textId="77777777" w:rsidR="00C630CE" w:rsidRPr="00C630CE" w:rsidRDefault="00C630CE" w:rsidP="00C630CE">
      <w:pPr>
        <w:jc w:val="both"/>
        <w:rPr>
          <w:rFonts w:cs="Calibri"/>
          <w:b/>
          <w:bCs/>
          <w:sz w:val="24"/>
          <w:szCs w:val="24"/>
          <w:lang w:val="el-GR"/>
        </w:rPr>
      </w:pPr>
      <w:r w:rsidRPr="00C630CE">
        <w:rPr>
          <w:rFonts w:cs="Calibri"/>
          <w:b/>
          <w:bCs/>
          <w:sz w:val="24"/>
          <w:szCs w:val="24"/>
          <w:lang w:val="el-GR"/>
        </w:rPr>
        <w:t>Πρόγραμμα Ημερίδας</w:t>
      </w:r>
    </w:p>
    <w:p w14:paraId="0419D7C4" w14:textId="77777777" w:rsidR="00C630CE" w:rsidRPr="00C630CE" w:rsidRDefault="00C630CE" w:rsidP="00C630CE">
      <w:pPr>
        <w:jc w:val="both"/>
        <w:rPr>
          <w:rFonts w:cs="Calibri"/>
          <w:sz w:val="24"/>
          <w:szCs w:val="24"/>
          <w:lang w:val="el-GR"/>
        </w:rPr>
      </w:pPr>
      <w:r w:rsidRPr="00C630CE">
        <w:rPr>
          <w:rFonts w:cs="Calibri"/>
          <w:sz w:val="24"/>
          <w:szCs w:val="24"/>
          <w:lang w:val="el-GR"/>
        </w:rPr>
        <w:t>Χαιρετισμοί</w:t>
      </w:r>
    </w:p>
    <w:p w14:paraId="6E771A6B" w14:textId="77777777" w:rsidR="00C630CE" w:rsidRPr="00C630CE" w:rsidRDefault="00C630CE" w:rsidP="00C630CE">
      <w:pPr>
        <w:jc w:val="both"/>
        <w:rPr>
          <w:rFonts w:cs="Calibri"/>
          <w:b/>
          <w:bCs/>
          <w:sz w:val="24"/>
          <w:szCs w:val="24"/>
          <w:lang w:val="el-GR"/>
        </w:rPr>
      </w:pPr>
      <w:r w:rsidRPr="00C630CE">
        <w:rPr>
          <w:rFonts w:cs="Calibri"/>
          <w:b/>
          <w:bCs/>
          <w:sz w:val="24"/>
          <w:szCs w:val="24"/>
          <w:lang w:val="el-GR"/>
        </w:rPr>
        <w:t xml:space="preserve">Εκπαιδευτικά σενάρια για το 1821: προσέγγιση μέσα από τις τέχνες </w:t>
      </w:r>
    </w:p>
    <w:p w14:paraId="6A3D7F1E" w14:textId="77777777" w:rsidR="00C630CE" w:rsidRPr="00C630CE" w:rsidRDefault="00C630CE" w:rsidP="00C630CE">
      <w:pPr>
        <w:jc w:val="both"/>
        <w:rPr>
          <w:rFonts w:cs="Calibri"/>
          <w:sz w:val="24"/>
          <w:szCs w:val="24"/>
          <w:lang w:val="el-GR"/>
        </w:rPr>
      </w:pPr>
      <w:r w:rsidRPr="00C630CE">
        <w:rPr>
          <w:rFonts w:cs="Calibri"/>
          <w:sz w:val="24"/>
          <w:szCs w:val="24"/>
          <w:lang w:val="el-GR"/>
        </w:rPr>
        <w:t>Ευαγγελία Κανταρτζή, Διευθύντρια Μουσείου Σχολικής Ζωής και Εκπαίδευσης</w:t>
      </w:r>
    </w:p>
    <w:p w14:paraId="19016BC3" w14:textId="77777777" w:rsidR="00C630CE" w:rsidRPr="00C630CE" w:rsidRDefault="00C630CE" w:rsidP="00C630CE">
      <w:pPr>
        <w:jc w:val="both"/>
        <w:rPr>
          <w:rFonts w:cs="Calibri"/>
          <w:b/>
          <w:bCs/>
          <w:sz w:val="24"/>
          <w:szCs w:val="24"/>
          <w:lang w:val="el-GR"/>
        </w:rPr>
      </w:pPr>
      <w:r w:rsidRPr="00C630CE">
        <w:rPr>
          <w:rFonts w:cs="Calibri"/>
          <w:b/>
          <w:bCs/>
          <w:sz w:val="24"/>
          <w:szCs w:val="24"/>
          <w:lang w:val="el-GR"/>
        </w:rPr>
        <w:t>Λογοτεχνία και ιστορικοί περίπατοι: ένας διαφορετικός τρόπος για να προσεγγίσουμε την Επανάσταση του 21 στο σχολείο</w:t>
      </w:r>
    </w:p>
    <w:p w14:paraId="668FCFCF" w14:textId="77777777" w:rsidR="00C630CE" w:rsidRPr="00C630CE" w:rsidRDefault="00C630CE" w:rsidP="00C630CE">
      <w:pPr>
        <w:jc w:val="both"/>
        <w:rPr>
          <w:rFonts w:cs="Calibri"/>
          <w:sz w:val="24"/>
          <w:szCs w:val="24"/>
          <w:lang w:val="el-GR"/>
        </w:rPr>
      </w:pPr>
      <w:r w:rsidRPr="00C630CE">
        <w:rPr>
          <w:rFonts w:cs="Calibri"/>
          <w:sz w:val="24"/>
          <w:szCs w:val="24"/>
          <w:lang w:val="el-GR"/>
        </w:rPr>
        <w:t>Κώστας Στοφόρος, Δημοσιογράφος-Συγγραφέας</w:t>
      </w:r>
    </w:p>
    <w:p w14:paraId="24C5CDEA" w14:textId="77777777" w:rsidR="00C630CE" w:rsidRPr="00C630CE" w:rsidRDefault="00C630CE" w:rsidP="00C630CE">
      <w:pPr>
        <w:shd w:val="clear" w:color="auto" w:fill="FFFFFF"/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el-GR" w:eastAsia="el-GR"/>
        </w:rPr>
      </w:pPr>
      <w:r w:rsidRPr="00C630CE">
        <w:rPr>
          <w:rFonts w:eastAsia="Times New Roman" w:cs="Calibri"/>
          <w:b/>
          <w:bCs/>
          <w:color w:val="000000"/>
          <w:sz w:val="24"/>
          <w:szCs w:val="24"/>
          <w:lang w:val="el-GR" w:eastAsia="el-GR"/>
        </w:rPr>
        <w:t>Ψηφιακά εργαλεία στην προσέγγιση του 1821</w:t>
      </w:r>
    </w:p>
    <w:p w14:paraId="5CAC212D" w14:textId="3B3C1911" w:rsidR="00C630CE" w:rsidRPr="00C630CE" w:rsidRDefault="00C630CE" w:rsidP="00C630C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val="el-GR" w:eastAsia="el-GR"/>
        </w:rPr>
      </w:pPr>
      <w:r w:rsidRPr="00C630CE">
        <w:rPr>
          <w:rFonts w:eastAsia="Times New Roman" w:cs="Calibri"/>
          <w:color w:val="000000"/>
          <w:sz w:val="24"/>
          <w:szCs w:val="24"/>
          <w:lang w:val="el-GR" w:eastAsia="el-GR"/>
        </w:rPr>
        <w:t>Νίκη Κάντζου, Νηπιαγωγός-Συγγραφέας</w:t>
      </w:r>
    </w:p>
    <w:p w14:paraId="5281AA04" w14:textId="77777777" w:rsidR="00C630CE" w:rsidRPr="00C630CE" w:rsidRDefault="00C630CE" w:rsidP="00C630CE">
      <w:pPr>
        <w:jc w:val="both"/>
        <w:rPr>
          <w:rFonts w:cs="Calibri"/>
          <w:sz w:val="24"/>
          <w:szCs w:val="24"/>
          <w:lang w:val="el-GR"/>
        </w:rPr>
      </w:pPr>
    </w:p>
    <w:p w14:paraId="53644028" w14:textId="77777777" w:rsidR="00C630CE" w:rsidRPr="00C630CE" w:rsidRDefault="00C630CE" w:rsidP="00C630CE">
      <w:pPr>
        <w:jc w:val="both"/>
        <w:rPr>
          <w:rFonts w:cs="Calibri"/>
          <w:sz w:val="24"/>
          <w:szCs w:val="24"/>
          <w:lang w:val="el-GR"/>
        </w:rPr>
      </w:pPr>
    </w:p>
    <w:p w14:paraId="47FE1D2A" w14:textId="62323375" w:rsidR="00C630CE" w:rsidRPr="00FA5010" w:rsidRDefault="00C630CE" w:rsidP="00C630CE">
      <w:pPr>
        <w:pStyle w:val="a7"/>
        <w:spacing w:after="120"/>
        <w:jc w:val="both"/>
        <w:rPr>
          <w:rStyle w:val="-"/>
          <w:rFonts w:ascii="Calibri" w:eastAsiaTheme="majorEastAsia" w:hAnsi="Calibri" w:cs="Calibri"/>
          <w:b/>
          <w:bCs/>
        </w:rPr>
      </w:pPr>
      <w:r w:rsidRPr="00FA5010">
        <w:rPr>
          <w:rFonts w:ascii="Calibri" w:hAnsi="Calibri" w:cs="Calibri"/>
          <w:b/>
          <w:bCs/>
        </w:rPr>
        <w:t xml:space="preserve">Όσοι/ες ενδιαφέρονται συμπληρώνουν τη φόρμα συμμετοχής που θα βρείτε </w:t>
      </w:r>
      <w:hyperlink r:id="rId7" w:history="1">
        <w:r w:rsidRPr="00FA5010">
          <w:rPr>
            <w:rStyle w:val="-"/>
            <w:rFonts w:ascii="Calibri" w:eastAsiaTheme="majorEastAsia" w:hAnsi="Calibri" w:cs="Calibri"/>
            <w:b/>
            <w:bCs/>
          </w:rPr>
          <w:t>εδώ</w:t>
        </w:r>
      </w:hyperlink>
    </w:p>
    <w:p w14:paraId="7AB1BDE7" w14:textId="77777777" w:rsidR="00C630CE" w:rsidRPr="00FA5010" w:rsidRDefault="00C630CE" w:rsidP="00C630CE">
      <w:pPr>
        <w:pStyle w:val="a7"/>
        <w:spacing w:after="120"/>
        <w:jc w:val="both"/>
        <w:rPr>
          <w:rFonts w:ascii="Calibri" w:hAnsi="Calibri" w:cs="Calibri"/>
        </w:rPr>
      </w:pPr>
      <w:r w:rsidRPr="00FA5010">
        <w:rPr>
          <w:rStyle w:val="-"/>
          <w:rFonts w:ascii="Calibri" w:eastAsiaTheme="majorEastAsia" w:hAnsi="Calibri" w:cs="Calibri"/>
        </w:rPr>
        <w:t xml:space="preserve">Στη συνέχεια θα αποσταλεί το </w:t>
      </w:r>
      <w:r w:rsidRPr="00FA5010">
        <w:rPr>
          <w:rStyle w:val="-"/>
          <w:rFonts w:ascii="Calibri" w:eastAsiaTheme="majorEastAsia" w:hAnsi="Calibri" w:cs="Calibri"/>
          <w:lang w:val="en-US"/>
        </w:rPr>
        <w:t>link</w:t>
      </w:r>
      <w:r w:rsidRPr="00FA5010">
        <w:rPr>
          <w:rStyle w:val="-"/>
          <w:rFonts w:ascii="Calibri" w:eastAsiaTheme="majorEastAsia" w:hAnsi="Calibri" w:cs="Calibri"/>
        </w:rPr>
        <w:t xml:space="preserve"> παρακολούθησης</w:t>
      </w:r>
    </w:p>
    <w:p w14:paraId="0FCF4B78" w14:textId="4D549C9A" w:rsidR="00C630CE" w:rsidRPr="00FA5010" w:rsidRDefault="00C630CE" w:rsidP="00C630CE">
      <w:pPr>
        <w:pStyle w:val="a7"/>
        <w:spacing w:after="120"/>
        <w:jc w:val="both"/>
        <w:rPr>
          <w:rFonts w:ascii="Calibri" w:hAnsi="Calibri" w:cs="Calibri"/>
          <w:b/>
          <w:bCs/>
          <w:color w:val="ED7D31" w:themeColor="accent2"/>
        </w:rPr>
      </w:pPr>
      <w:r w:rsidRPr="00FA5010">
        <w:rPr>
          <w:rFonts w:ascii="Calibri" w:hAnsi="Calibri" w:cs="Calibri"/>
          <w:b/>
          <w:bCs/>
        </w:rPr>
        <w:t xml:space="preserve">Περισσότερες πληροφορίες </w:t>
      </w:r>
      <w:hyperlink r:id="rId8" w:history="1">
        <w:r w:rsidRPr="00FA5010">
          <w:rPr>
            <w:rStyle w:val="-"/>
            <w:rFonts w:ascii="Calibri" w:eastAsiaTheme="majorEastAsia" w:hAnsi="Calibri" w:cs="Calibri"/>
            <w:b/>
            <w:bCs/>
          </w:rPr>
          <w:t>εδώ</w:t>
        </w:r>
      </w:hyperlink>
    </w:p>
    <w:p w14:paraId="1E8EFA83" w14:textId="77777777" w:rsidR="00C630CE" w:rsidRPr="00FA5010" w:rsidRDefault="00C630CE" w:rsidP="00C630CE">
      <w:pPr>
        <w:pStyle w:val="a7"/>
        <w:spacing w:after="120"/>
        <w:jc w:val="both"/>
        <w:rPr>
          <w:rFonts w:ascii="Calibri" w:hAnsi="Calibri" w:cs="Calibri"/>
          <w:b/>
          <w:bCs/>
        </w:rPr>
      </w:pPr>
      <w:r w:rsidRPr="00FA5010">
        <w:rPr>
          <w:rFonts w:ascii="Calibri" w:hAnsi="Calibri" w:cs="Calibri"/>
          <w:b/>
          <w:bCs/>
        </w:rPr>
        <w:t>Θα δοθούν βεβαιώσεις συμμετοχής.</w:t>
      </w:r>
    </w:p>
    <w:p w14:paraId="584AE76C" w14:textId="77777777" w:rsidR="0072256A" w:rsidRPr="00C630CE" w:rsidRDefault="0072256A" w:rsidP="00C630CE">
      <w:pPr>
        <w:rPr>
          <w:lang w:val="el-GR"/>
        </w:rPr>
      </w:pPr>
    </w:p>
    <w:sectPr w:rsidR="0072256A" w:rsidRPr="00C630CE" w:rsidSect="00EE775D">
      <w:headerReference w:type="even" r:id="rId9"/>
      <w:headerReference w:type="default" r:id="rId10"/>
      <w:headerReference w:type="first" r:id="rId11"/>
      <w:pgSz w:w="11906" w:h="16838"/>
      <w:pgMar w:top="1276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5FE6D" w14:textId="77777777" w:rsidR="00EE775D" w:rsidRDefault="00EE775D">
      <w:pPr>
        <w:spacing w:after="0" w:line="240" w:lineRule="auto"/>
      </w:pPr>
      <w:r>
        <w:separator/>
      </w:r>
    </w:p>
  </w:endnote>
  <w:endnote w:type="continuationSeparator" w:id="0">
    <w:p w14:paraId="54B899C0" w14:textId="77777777" w:rsidR="00EE775D" w:rsidRDefault="00EE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738BC" w14:textId="77777777" w:rsidR="00EE775D" w:rsidRDefault="00EE775D">
      <w:pPr>
        <w:spacing w:after="0" w:line="240" w:lineRule="auto"/>
      </w:pPr>
      <w:r>
        <w:separator/>
      </w:r>
    </w:p>
  </w:footnote>
  <w:footnote w:type="continuationSeparator" w:id="0">
    <w:p w14:paraId="09B272B3" w14:textId="77777777" w:rsidR="00EE775D" w:rsidRDefault="00EE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46552" w14:textId="77777777" w:rsidR="00860C11" w:rsidRDefault="00000000">
    <w:pPr>
      <w:pStyle w:val="a3"/>
    </w:pPr>
    <w:r>
      <w:rPr>
        <w:noProof/>
        <w:lang w:val="el-GR" w:eastAsia="el-GR"/>
      </w:rPr>
      <w:pict w14:anchorId="3EABA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67761" o:spid="_x0000_s1027" type="#_x0000_t75" style="position:absolute;margin-left:0;margin-top:0;width:8in;height:819.1pt;z-index:-251655168;mso-position-horizontal:center;mso-position-horizontal-relative:margin;mso-position-vertical:center;mso-position-vertical-relative:margin" o:allowincell="f">
          <v:imagedata r:id="rId1" o:title="ekdswtrm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FDC2F" w14:textId="6B695AEF" w:rsidR="00860C11" w:rsidRDefault="005C1E9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C96AF" wp14:editId="11B1511B">
          <wp:simplePos x="0" y="0"/>
          <wp:positionH relativeFrom="column">
            <wp:posOffset>-1135380</wp:posOffset>
          </wp:positionH>
          <wp:positionV relativeFrom="paragraph">
            <wp:posOffset>-450215</wp:posOffset>
          </wp:positionV>
          <wp:extent cx="7564382" cy="10690860"/>
          <wp:effectExtent l="0" t="0" r="0" b="0"/>
          <wp:wrapNone/>
          <wp:docPr id="87571952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941" cy="10714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92622" w14:textId="77777777" w:rsidR="00860C11" w:rsidRDefault="00000000">
    <w:pPr>
      <w:pStyle w:val="a3"/>
    </w:pPr>
    <w:r>
      <w:rPr>
        <w:noProof/>
        <w:lang w:val="el-GR" w:eastAsia="el-GR"/>
      </w:rPr>
      <w:pict w14:anchorId="0FED8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67760" o:spid="_x0000_s1026" type="#_x0000_t75" style="position:absolute;margin-left:0;margin-top:0;width:8in;height:819.1pt;z-index:-251656192;mso-position-horizontal:center;mso-position-horizontal-relative:margin;mso-position-vertical:center;mso-position-vertical-relative:margin" o:allowincell="f">
          <v:imagedata r:id="rId1" o:title="ekdswtrm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C2CDD"/>
    <w:multiLevelType w:val="multilevel"/>
    <w:tmpl w:val="A24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3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D2"/>
    <w:rsid w:val="0011621E"/>
    <w:rsid w:val="00233754"/>
    <w:rsid w:val="00244C9F"/>
    <w:rsid w:val="0024681F"/>
    <w:rsid w:val="00292C1E"/>
    <w:rsid w:val="00371F4D"/>
    <w:rsid w:val="003C3395"/>
    <w:rsid w:val="003E05D4"/>
    <w:rsid w:val="00506265"/>
    <w:rsid w:val="005C1E98"/>
    <w:rsid w:val="00627CE6"/>
    <w:rsid w:val="006B2465"/>
    <w:rsid w:val="0072256A"/>
    <w:rsid w:val="0072500D"/>
    <w:rsid w:val="0075707A"/>
    <w:rsid w:val="007A19B8"/>
    <w:rsid w:val="00801CD5"/>
    <w:rsid w:val="00822735"/>
    <w:rsid w:val="00825C6B"/>
    <w:rsid w:val="00860C11"/>
    <w:rsid w:val="00880438"/>
    <w:rsid w:val="009C3CD2"/>
    <w:rsid w:val="00BA2F56"/>
    <w:rsid w:val="00BB6DAF"/>
    <w:rsid w:val="00BC5851"/>
    <w:rsid w:val="00C242CE"/>
    <w:rsid w:val="00C630CE"/>
    <w:rsid w:val="00C80FD0"/>
    <w:rsid w:val="00CD5E58"/>
    <w:rsid w:val="00D32C43"/>
    <w:rsid w:val="00E14060"/>
    <w:rsid w:val="00EE775D"/>
    <w:rsid w:val="00F4259E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41B2C"/>
  <w15:chartTrackingRefBased/>
  <w15:docId w15:val="{A31FE36A-F164-4A64-AE87-9DFE519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E98"/>
    <w:pPr>
      <w:spacing w:after="200" w:line="27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1E9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5C1E98"/>
    <w:rPr>
      <w:rFonts w:ascii="Calibri" w:eastAsia="Calibri" w:hAnsi="Calibri" w:cs="Times New Roman"/>
      <w:kern w:val="0"/>
      <w:lang w:val="en-GB"/>
      <w14:ligatures w14:val="none"/>
    </w:rPr>
  </w:style>
  <w:style w:type="character" w:styleId="-">
    <w:name w:val="Hyperlink"/>
    <w:rsid w:val="005C1E98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C1E98"/>
    <w:rPr>
      <w:b/>
      <w:bCs/>
    </w:rPr>
  </w:style>
  <w:style w:type="paragraph" w:styleId="Web">
    <w:name w:val="Normal (Web)"/>
    <w:basedOn w:val="a"/>
    <w:uiPriority w:val="99"/>
    <w:unhideWhenUsed/>
    <w:rsid w:val="005C1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v1msonormal">
    <w:name w:val="v1msonormal"/>
    <w:basedOn w:val="a"/>
    <w:rsid w:val="005C1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5">
    <w:name w:val="Unresolved Mention"/>
    <w:basedOn w:val="a0"/>
    <w:uiPriority w:val="99"/>
    <w:semiHidden/>
    <w:unhideWhenUsed/>
    <w:rsid w:val="005C1E9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C1E98"/>
    <w:rPr>
      <w:color w:val="954F72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E1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14060"/>
    <w:rPr>
      <w:rFonts w:ascii="Calibri" w:eastAsia="Calibri" w:hAnsi="Calibri" w:cs="Times New Roman"/>
      <w:kern w:val="0"/>
      <w:lang w:val="en-GB"/>
      <w14:ligatures w14:val="none"/>
    </w:rPr>
  </w:style>
  <w:style w:type="paragraph" w:styleId="a7">
    <w:name w:val="Body Text"/>
    <w:basedOn w:val="a"/>
    <w:link w:val="Char1"/>
    <w:uiPriority w:val="1"/>
    <w:semiHidden/>
    <w:unhideWhenUsed/>
    <w:qFormat/>
    <w:rsid w:val="00C63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 w:bidi="el-GR"/>
    </w:rPr>
  </w:style>
  <w:style w:type="character" w:customStyle="1" w:styleId="Char1">
    <w:name w:val="Σώμα κειμένου Char"/>
    <w:basedOn w:val="a0"/>
    <w:link w:val="a7"/>
    <w:uiPriority w:val="1"/>
    <w:semiHidden/>
    <w:rsid w:val="00C630CE"/>
    <w:rPr>
      <w:rFonts w:ascii="Times New Roman" w:eastAsia="Times New Roman" w:hAnsi="Times New Roman" w:cs="Times New Roman"/>
      <w:kern w:val="0"/>
      <w:sz w:val="24"/>
      <w:szCs w:val="24"/>
      <w:lang w:eastAsia="el-GR" w:bidi="el-GR"/>
      <w14:ligatures w14:val="none"/>
    </w:rPr>
  </w:style>
  <w:style w:type="paragraph" w:customStyle="1" w:styleId="cvgsua">
    <w:name w:val="cvgsua"/>
    <w:basedOn w:val="a"/>
    <w:rsid w:val="00801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me/p4fkZN-4z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jatKZD69LwpiqXR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Θάνος Φουργκατσιώτης</dc:creator>
  <cp:keywords/>
  <dc:description/>
  <cp:lastModifiedBy>Θάνος Φουργκατσιώτης</cp:lastModifiedBy>
  <cp:revision>8</cp:revision>
  <dcterms:created xsi:type="dcterms:W3CDTF">2024-03-06T06:55:00Z</dcterms:created>
  <dcterms:modified xsi:type="dcterms:W3CDTF">2024-03-06T09:51:00Z</dcterms:modified>
</cp:coreProperties>
</file>