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56"/>
        <w:tblW w:w="4932" w:type="pct"/>
        <w:tblLook w:val="04A0"/>
      </w:tblPr>
      <w:tblGrid>
        <w:gridCol w:w="2751"/>
        <w:gridCol w:w="291"/>
        <w:gridCol w:w="3766"/>
        <w:gridCol w:w="288"/>
        <w:gridCol w:w="3182"/>
      </w:tblGrid>
      <w:tr w:rsidR="00FB6DAA" w:rsidRPr="00FA084E" w:rsidTr="00FA084E">
        <w:trPr>
          <w:trHeight w:val="839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</w:rPr>
            </w:pPr>
            <w:r w:rsidRPr="00FA084E">
              <w:rPr>
                <w:rFonts w:ascii="Bookman Old Style" w:hAnsi="Bookman Old Style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1832610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" w:type="pct"/>
            <w:vMerge w:val="restart"/>
          </w:tcPr>
          <w:p w:rsidR="00FB6DAA" w:rsidRPr="00FA084E" w:rsidRDefault="00FB6DAA" w:rsidP="00FB6DA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 w:val="restart"/>
          </w:tcPr>
          <w:p w:rsidR="00FB6DAA" w:rsidRPr="00FA084E" w:rsidRDefault="00FB6DAA" w:rsidP="00FB6DA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91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55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548" w:type="pct"/>
          </w:tcPr>
          <w:p w:rsidR="00FB6DAA" w:rsidRPr="00FA084E" w:rsidRDefault="00FB6DAA" w:rsidP="00FA084E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FA084E">
              <w:rPr>
                <w:rFonts w:ascii="Bookman Old Style" w:hAnsi="Bookman Old Style"/>
                <w:sz w:val="21"/>
                <w:szCs w:val="21"/>
                <w:lang w:val="en-US"/>
              </w:rPr>
              <w:t>2</w:t>
            </w:r>
            <w:r w:rsidR="00FE3904">
              <w:rPr>
                <w:rFonts w:ascii="Bookman Old Style" w:hAnsi="Bookman Old Style"/>
                <w:sz w:val="21"/>
                <w:szCs w:val="21"/>
                <w:lang w:val="en-US"/>
              </w:rPr>
              <w:t>2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>/0</w:t>
            </w:r>
            <w:r w:rsidR="00FE3904">
              <w:rPr>
                <w:rFonts w:ascii="Bookman Old Style" w:hAnsi="Bookman Old Style"/>
                <w:sz w:val="21"/>
                <w:szCs w:val="21"/>
                <w:lang w:val="en-US"/>
              </w:rPr>
              <w:t>3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FB6DAA" w:rsidRPr="00FA084E" w:rsidTr="00FA084E">
        <w:trPr>
          <w:trHeight w:val="118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FA084E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</w:tcPr>
          <w:p w:rsidR="00FB6DAA" w:rsidRPr="00FE3904" w:rsidRDefault="00FB6DAA" w:rsidP="00FA084E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 xml:space="preserve">Αριθ. πρωτ.: </w:t>
            </w:r>
            <w:r w:rsidR="00FE3904">
              <w:rPr>
                <w:rFonts w:ascii="Bookman Old Style" w:hAnsi="Bookman Old Style"/>
                <w:sz w:val="21"/>
                <w:szCs w:val="21"/>
              </w:rPr>
              <w:t>Δ.Υ.</w:t>
            </w:r>
          </w:p>
        </w:tc>
      </w:tr>
      <w:tr w:rsidR="00FB6DAA" w:rsidRPr="00FA084E" w:rsidTr="00FA084E">
        <w:trPr>
          <w:trHeight w:val="268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FA084E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FA084E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40" w:type="pct"/>
            <w:vMerge w:val="restart"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 w:val="restart"/>
          </w:tcPr>
          <w:p w:rsidR="00FB6DAA" w:rsidRPr="00FA084E" w:rsidRDefault="00FB6DAA" w:rsidP="007C7E1C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Προς:</w:t>
            </w:r>
          </w:p>
          <w:p w:rsidR="007C7E1C" w:rsidRPr="00FA084E" w:rsidRDefault="00FA084E" w:rsidP="007C7E1C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Διευθυντές/</w:t>
            </w:r>
            <w:r w:rsidR="00FE3904">
              <w:rPr>
                <w:rFonts w:ascii="Bookman Old Style" w:hAnsi="Bookman Old Style"/>
                <w:sz w:val="21"/>
                <w:szCs w:val="21"/>
              </w:rPr>
              <w:t xml:space="preserve">θύντριες 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 xml:space="preserve">Δημοτικών </w:t>
            </w:r>
            <w:r w:rsidR="007C7E1C" w:rsidRPr="00FA084E">
              <w:rPr>
                <w:rFonts w:ascii="Bookman Old Style" w:hAnsi="Bookman Old Style"/>
                <w:sz w:val="21"/>
                <w:szCs w:val="21"/>
              </w:rPr>
              <w:t>Σχολεί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>ων</w:t>
            </w:r>
            <w:r w:rsidR="00FE3904" w:rsidRPr="00FE3904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FE3904">
              <w:rPr>
                <w:rFonts w:ascii="Bookman Old Style" w:hAnsi="Bookman Old Style"/>
                <w:sz w:val="21"/>
                <w:szCs w:val="21"/>
              </w:rPr>
              <w:t>νήσου Σύρο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>υ</w:t>
            </w:r>
          </w:p>
          <w:p w:rsidR="00FA084E" w:rsidRPr="00FA084E" w:rsidRDefault="00FA084E" w:rsidP="00FA084E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  <w:p w:rsidR="007C7E1C" w:rsidRPr="00FA084E" w:rsidRDefault="00FA084E" w:rsidP="00FA084E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Κοιν.:</w:t>
            </w:r>
          </w:p>
        </w:tc>
      </w:tr>
      <w:tr w:rsidR="00FB6DAA" w:rsidRPr="00FA084E" w:rsidTr="00FA084E">
        <w:trPr>
          <w:trHeight w:val="268"/>
        </w:trPr>
        <w:tc>
          <w:tcPr>
            <w:tcW w:w="3311" w:type="pct"/>
            <w:gridSpan w:val="3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Ταχ. Δ/νση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Ταχ. Κώδικας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70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FA084E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40" w:type="pct"/>
            <w:vMerge w:val="restart"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 w:val="restart"/>
          </w:tcPr>
          <w:p w:rsidR="00FA084E" w:rsidRPr="00FA084E" w:rsidRDefault="00FA084E" w:rsidP="00FA084E">
            <w:pPr>
              <w:pStyle w:val="a4"/>
              <w:numPr>
                <w:ilvl w:val="0"/>
                <w:numId w:val="3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FB6DAA" w:rsidRPr="00FA084E" w:rsidRDefault="00FA084E" w:rsidP="00FA084E">
            <w:pPr>
              <w:pStyle w:val="a4"/>
              <w:numPr>
                <w:ilvl w:val="0"/>
                <w:numId w:val="3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FA084E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FA084E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Δ/νση Ηλεκτρ. Ταχ.  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FB6DAA" w:rsidRPr="00FA084E" w:rsidTr="00FA084E">
        <w:trPr>
          <w:trHeight w:val="268"/>
        </w:trPr>
        <w:tc>
          <w:tcPr>
            <w:tcW w:w="1338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</w:p>
        </w:tc>
        <w:tc>
          <w:tcPr>
            <w:tcW w:w="141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832" w:type="pct"/>
          </w:tcPr>
          <w:p w:rsidR="00FB6DAA" w:rsidRPr="00FA084E" w:rsidRDefault="00FB6DAA" w:rsidP="00FB6DAA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FA084E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FA084E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r w:rsidRPr="00FA084E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FA084E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r w:rsidRPr="00FA084E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r w:rsidRPr="00FA084E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40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8" w:type="pct"/>
            <w:vMerge/>
          </w:tcPr>
          <w:p w:rsidR="00FB6DAA" w:rsidRPr="00FA084E" w:rsidRDefault="00FB6DAA" w:rsidP="00FB6DAA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</w:tbl>
    <w:p w:rsidR="00684036" w:rsidRPr="00B83677" w:rsidRDefault="00684036"/>
    <w:p w:rsidR="001C1BB5" w:rsidRDefault="001C1BB5" w:rsidP="001C1BB5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1C1BB5" w:rsidRPr="00FA084E" w:rsidRDefault="001C1BB5" w:rsidP="00FA084E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7872B6">
        <w:rPr>
          <w:rFonts w:ascii="Bookman Old Style" w:eastAsia="Times New Roman" w:hAnsi="Bookman Old Style" w:cs="Open Sans"/>
          <w:b/>
          <w:color w:val="000000"/>
          <w:sz w:val="24"/>
          <w:szCs w:val="24"/>
          <w:u w:val="single"/>
          <w:lang w:eastAsia="el-GR"/>
        </w:rPr>
        <w:t>Θέμα</w:t>
      </w:r>
      <w:r w:rsidRP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 xml:space="preserve">: «Επιμορφωτικό σεμινάριο για </w:t>
      </w:r>
      <w:r w:rsid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 xml:space="preserve">την </w:t>
      </w:r>
      <w:r w:rsidR="00FA084E" w:rsidRP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“</w:t>
      </w:r>
      <w:r w:rsid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Περιγραφική Αξιολόγηση</w:t>
      </w:r>
      <w:r w:rsidR="00FA084E" w:rsidRP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”</w:t>
      </w:r>
      <w:r w:rsidR="001309EC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 xml:space="preserve"> </w:t>
      </w:r>
      <w:r w:rsidR="00FA084E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Δ</w:t>
      </w:r>
      <w:r w:rsidR="00FE3904">
        <w:rPr>
          <w:rFonts w:ascii="Bookman Old Style" w:eastAsia="Times New Roman" w:hAnsi="Bookman Old Style" w:cs="Open Sans"/>
          <w:color w:val="000000"/>
          <w:sz w:val="24"/>
          <w:szCs w:val="24"/>
          <w:lang w:eastAsia="el-GR"/>
        </w:rPr>
        <w:t>ιευθυντών – Διευθυντριών νήσου Σύρου</w:t>
      </w: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>»</w:t>
      </w:r>
    </w:p>
    <w:p w:rsidR="00F30C99" w:rsidRDefault="00F30C99" w:rsidP="00FA084E">
      <w:pPr>
        <w:spacing w:after="0" w:line="259" w:lineRule="auto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p w:rsidR="00C576AE" w:rsidRPr="00504DAD" w:rsidRDefault="001C1BB5" w:rsidP="00FA084E">
      <w:pPr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 w:rsidRPr="00504DAD">
        <w:rPr>
          <w:rFonts w:ascii="Bookman Old Style" w:eastAsia="Times New Roman" w:hAnsi="Bookman Old Style" w:cs="Open Sans"/>
          <w:b/>
          <w:color w:val="000000"/>
          <w:lang w:eastAsia="el-GR"/>
        </w:rPr>
        <w:t>Σχετ.:</w:t>
      </w:r>
    </w:p>
    <w:p w:rsidR="001C1BB5" w:rsidRPr="007872B6" w:rsidRDefault="001C1BB5" w:rsidP="00FA084E">
      <w:pPr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sz w:val="20"/>
          <w:szCs w:val="20"/>
          <w:lang w:eastAsia="el-GR"/>
        </w:rPr>
      </w:pPr>
      <w:r w:rsidRPr="007872B6">
        <w:rPr>
          <w:rFonts w:ascii="Bookman Old Style" w:eastAsia="Times New Roman" w:hAnsi="Bookman Old Style" w:cs="Open Sans"/>
          <w:color w:val="000000"/>
          <w:sz w:val="20"/>
          <w:szCs w:val="20"/>
          <w:lang w:eastAsia="el-GR"/>
        </w:rPr>
        <w:t xml:space="preserve">α. </w:t>
      </w:r>
      <w:r w:rsidR="007E4079" w:rsidRPr="007872B6">
        <w:rPr>
          <w:rFonts w:ascii="Bookman Old Style" w:eastAsia="Times New Roman" w:hAnsi="Bookman Old Style" w:cs="Open Sans"/>
          <w:color w:val="000000"/>
          <w:sz w:val="20"/>
          <w:szCs w:val="20"/>
          <w:lang w:eastAsia="el-GR"/>
        </w:rPr>
        <w:t>Ν.1566//1985 (ΦΕΚ 167/85 τ. Α΄) Περί ∆οµής και Λειτουργίας Π/θµιας και ∆/θµιας</w:t>
      </w:r>
      <w:r w:rsidR="00FE3904" w:rsidRPr="007872B6">
        <w:rPr>
          <w:rFonts w:ascii="Bookman Old Style" w:eastAsia="Times New Roman" w:hAnsi="Bookman Old Style" w:cs="Open Sans"/>
          <w:color w:val="000000"/>
          <w:sz w:val="20"/>
          <w:szCs w:val="20"/>
          <w:lang w:eastAsia="el-GR"/>
        </w:rPr>
        <w:t xml:space="preserve"> </w:t>
      </w:r>
      <w:r w:rsidR="007E4079" w:rsidRPr="007872B6">
        <w:rPr>
          <w:rFonts w:ascii="Bookman Old Style" w:eastAsia="Times New Roman" w:hAnsi="Bookman Old Style" w:cs="Open Sans"/>
          <w:color w:val="000000"/>
          <w:sz w:val="20"/>
          <w:szCs w:val="20"/>
          <w:lang w:eastAsia="el-GR"/>
        </w:rPr>
        <w:t>Εκπ/σης</w:t>
      </w:r>
    </w:p>
    <w:p w:rsidR="001C1BB5" w:rsidRPr="007872B6" w:rsidRDefault="001C1BB5" w:rsidP="00FA084E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sz w:val="20"/>
          <w:szCs w:val="20"/>
          <w:lang w:eastAsia="el-GR"/>
        </w:rPr>
      </w:pPr>
      <w:r w:rsidRPr="007872B6">
        <w:rPr>
          <w:rFonts w:ascii="Bookman Old Style" w:eastAsia="Times New Roman" w:hAnsi="Bookman Old Style" w:cs="Open Sans"/>
          <w:color w:val="000000"/>
          <w:sz w:val="20"/>
          <w:szCs w:val="20"/>
          <w:lang w:eastAsia="el-GR"/>
        </w:rPr>
        <w:t xml:space="preserve">β. </w:t>
      </w:r>
      <w:r w:rsidR="007E4079" w:rsidRPr="007872B6">
        <w:rPr>
          <w:rFonts w:ascii="Bookman Old Style" w:eastAsia="Times New Roman" w:hAnsi="Bookman Old Style" w:cs="Open Sans"/>
          <w:color w:val="000000"/>
          <w:sz w:val="20"/>
          <w:szCs w:val="20"/>
          <w:lang w:eastAsia="el-GR"/>
        </w:rPr>
        <w:t>Π.Δ. 79/2017 παρ. 1, του άρθρου 17 του Π.∆. 79/2017 (ΦΕΚ 109Α΄/1-8-2017), «Οργάνωση κ</w:t>
      </w:r>
      <w:r w:rsidR="00705469" w:rsidRPr="007872B6">
        <w:rPr>
          <w:rFonts w:ascii="Bookman Old Style" w:eastAsia="Times New Roman" w:hAnsi="Bookman Old Style" w:cs="Open Sans"/>
          <w:color w:val="000000"/>
          <w:sz w:val="20"/>
          <w:szCs w:val="20"/>
          <w:lang w:eastAsia="el-GR"/>
        </w:rPr>
        <w:t xml:space="preserve">αι λειτουργία νηπιαγωγείων και </w:t>
      </w:r>
      <w:r w:rsidR="00FE3904" w:rsidRPr="007872B6">
        <w:rPr>
          <w:rFonts w:ascii="Bookman Old Style" w:eastAsia="Times New Roman" w:hAnsi="Bookman Old Style" w:cs="Open Sans"/>
          <w:color w:val="000000"/>
          <w:sz w:val="20"/>
          <w:szCs w:val="20"/>
          <w:lang w:eastAsia="el-GR"/>
        </w:rPr>
        <w:t>δ</w:t>
      </w:r>
      <w:r w:rsidR="007E4079" w:rsidRPr="007872B6">
        <w:rPr>
          <w:rFonts w:ascii="Bookman Old Style" w:eastAsia="Times New Roman" w:hAnsi="Bookman Old Style" w:cs="Open Sans"/>
          <w:color w:val="000000"/>
          <w:sz w:val="20"/>
          <w:szCs w:val="20"/>
          <w:lang w:eastAsia="el-GR"/>
        </w:rPr>
        <w:t>ηµοτικών σχολείων», όπως τροποποιήθηκε µε το άρθρο 23 του ν.4559/2018 (ΦΕΚ 142Α΄)</w:t>
      </w:r>
    </w:p>
    <w:p w:rsidR="007872B6" w:rsidRPr="007872B6" w:rsidRDefault="001C1BB5" w:rsidP="007872B6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sz w:val="20"/>
          <w:szCs w:val="20"/>
          <w:lang w:eastAsia="el-GR"/>
        </w:rPr>
      </w:pPr>
      <w:r w:rsidRPr="007872B6">
        <w:rPr>
          <w:rFonts w:ascii="Bookman Old Style" w:eastAsia="Times New Roman" w:hAnsi="Bookman Old Style" w:cs="Open Sans"/>
          <w:color w:val="000000"/>
          <w:sz w:val="20"/>
          <w:szCs w:val="20"/>
          <w:lang w:eastAsia="el-GR"/>
        </w:rPr>
        <w:t xml:space="preserve">γ. </w:t>
      </w:r>
      <w:r w:rsidR="007872B6" w:rsidRPr="007872B6">
        <w:rPr>
          <w:rFonts w:ascii="Bookman Old Style" w:eastAsia="Times New Roman" w:hAnsi="Bookman Old Style" w:cs="Open Sans"/>
          <w:color w:val="000000"/>
          <w:sz w:val="20"/>
          <w:szCs w:val="20"/>
          <w:lang w:eastAsia="el-GR"/>
        </w:rPr>
        <w:t>Το με αριθ. πρωτ.13852/Ε3/30.01.2019 έγγραφο του ΥΠ.Π.Ε.Θ.</w:t>
      </w:r>
    </w:p>
    <w:p w:rsidR="007872B6" w:rsidRPr="00504DAD" w:rsidRDefault="007872B6" w:rsidP="007872B6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  <w:r w:rsidRPr="007872B6">
        <w:rPr>
          <w:rFonts w:ascii="Bookman Old Style" w:eastAsia="Times New Roman" w:hAnsi="Bookman Old Style" w:cs="Open Sans"/>
          <w:color w:val="000000"/>
          <w:sz w:val="20"/>
          <w:szCs w:val="20"/>
          <w:lang w:eastAsia="el-GR"/>
        </w:rPr>
        <w:t>δ. Απόφαση Ολομέλειας 1</w:t>
      </w:r>
      <w:r w:rsidRPr="007872B6">
        <w:rPr>
          <w:rFonts w:ascii="Bookman Old Style" w:eastAsia="Times New Roman" w:hAnsi="Bookman Old Style" w:cs="Open Sans"/>
          <w:color w:val="000000"/>
          <w:sz w:val="20"/>
          <w:szCs w:val="20"/>
          <w:vertAlign w:val="superscript"/>
          <w:lang w:eastAsia="el-GR"/>
        </w:rPr>
        <w:t>ου</w:t>
      </w:r>
      <w:r w:rsidRPr="007872B6">
        <w:rPr>
          <w:rFonts w:ascii="Bookman Old Style" w:eastAsia="Times New Roman" w:hAnsi="Bookman Old Style" w:cs="Open Sans"/>
          <w:color w:val="000000"/>
          <w:sz w:val="20"/>
          <w:szCs w:val="20"/>
          <w:lang w:eastAsia="el-GR"/>
        </w:rPr>
        <w:t>ΠΕ.Κ.Ε.Σ. Νοτίου Αιγαίου, Πράξη 1</w:t>
      </w:r>
      <w:r w:rsidRPr="007872B6">
        <w:rPr>
          <w:rFonts w:ascii="Bookman Old Style" w:eastAsia="Times New Roman" w:hAnsi="Bookman Old Style" w:cs="Open Sans"/>
          <w:color w:val="000000"/>
          <w:sz w:val="20"/>
          <w:szCs w:val="20"/>
          <w:vertAlign w:val="superscript"/>
          <w:lang w:eastAsia="el-GR"/>
        </w:rPr>
        <w:t>η</w:t>
      </w:r>
      <w:r w:rsidRPr="007872B6">
        <w:rPr>
          <w:rFonts w:ascii="Bookman Old Style" w:eastAsia="Times New Roman" w:hAnsi="Bookman Old Style" w:cs="Open Sans"/>
          <w:color w:val="000000"/>
          <w:sz w:val="20"/>
          <w:szCs w:val="20"/>
          <w:lang w:eastAsia="el-GR"/>
        </w:rPr>
        <w:t>/10-01-2019</w:t>
      </w:r>
    </w:p>
    <w:p w:rsidR="007872B6" w:rsidRPr="00FA084E" w:rsidRDefault="007872B6" w:rsidP="007872B6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</w:p>
    <w:p w:rsidR="007872B6" w:rsidRPr="00504DAD" w:rsidRDefault="007872B6" w:rsidP="007872B6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 w:cs="Open Sans"/>
          <w:color w:val="000000"/>
          <w:lang w:eastAsia="el-GR"/>
        </w:rPr>
      </w:pPr>
    </w:p>
    <w:p w:rsidR="001C1BB5" w:rsidRPr="00FA084E" w:rsidRDefault="007872B6" w:rsidP="007872B6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         </w:t>
      </w:r>
      <w:r w:rsidR="001C1BB5"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>Στο πλαίσιο των επιμορφωτικών δράσεων του 1</w:t>
      </w:r>
      <w:r w:rsidR="001C1BB5" w:rsidRPr="00FA084E">
        <w:rPr>
          <w:rFonts w:ascii="Bookman Old Style" w:eastAsia="Times New Roman" w:hAnsi="Bookman Old Style"/>
          <w:sz w:val="24"/>
          <w:szCs w:val="24"/>
          <w:vertAlign w:val="superscript"/>
          <w:lang w:eastAsia="el-GR" w:bidi="el-GR"/>
        </w:rPr>
        <w:t>ου</w:t>
      </w:r>
      <w:r w:rsidR="001C1BB5"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ΠΕ.Κ.Ε.Σ. Νοτίου Αιγαίου και σύμφωνα με τα ανωτέρω σχετικά</w:t>
      </w:r>
      <w:r w:rsidR="00817DCB"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>,</w:t>
      </w:r>
      <w:r w:rsidR="001C1BB5"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η Συντονίστρια Εκπαιδευτικού Έργου κλάδου ΠΕ70 Ειρήνη Τσαβαλά</w:t>
      </w:r>
      <w:r w:rsidR="00FD21E5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ο</w:t>
      </w:r>
      <w:r w:rsidR="001C1BB5"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>ργανώνει ε</w:t>
      </w:r>
      <w:r w:rsidR="00166C89"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πιμορφωτική συνάντηση για 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τους</w:t>
      </w:r>
      <w:r w:rsidR="00FE3904" w:rsidRPr="00FE3904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Διευθυντές</w:t>
      </w:r>
      <w:r w:rsidR="0070546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</w:t>
      </w:r>
      <w:r w:rsidR="00FE3904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και </w:t>
      </w:r>
      <w:r w:rsidR="0070546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τις Διευθύντριες </w:t>
      </w:r>
      <w:r w:rsidR="001C1BB5"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των Δημοτικών Σχολείων της 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νήσου </w:t>
      </w:r>
      <w:r w:rsidR="00FE3904">
        <w:rPr>
          <w:rFonts w:ascii="Bookman Old Style" w:eastAsia="Times New Roman" w:hAnsi="Bookman Old Style"/>
          <w:sz w:val="24"/>
          <w:szCs w:val="24"/>
          <w:lang w:eastAsia="el-GR" w:bidi="el-GR"/>
        </w:rPr>
        <w:t>Σύρου</w:t>
      </w:r>
      <w:r w:rsidR="001C1BB5"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με θέμα: «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Περιγραφική Αξιολόγηση</w:t>
      </w:r>
      <w:r w:rsidR="001C1BB5"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». </w:t>
      </w:r>
    </w:p>
    <w:p w:rsidR="001D7EF5" w:rsidRPr="00FA084E" w:rsidRDefault="001C1BB5" w:rsidP="00FA084E">
      <w:pPr>
        <w:widowControl w:val="0"/>
        <w:autoSpaceDE w:val="0"/>
        <w:autoSpaceDN w:val="0"/>
        <w:spacing w:after="0" w:line="259" w:lineRule="auto"/>
        <w:ind w:firstLine="720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Η </w:t>
      </w:r>
      <w:r w:rsidR="00FD21E5">
        <w:rPr>
          <w:rFonts w:ascii="Bookman Old Style" w:eastAsia="Times New Roman" w:hAnsi="Bookman Old Style"/>
          <w:sz w:val="24"/>
          <w:szCs w:val="24"/>
          <w:lang w:eastAsia="el-GR" w:bidi="el-GR"/>
        </w:rPr>
        <w:t>επιμόρφωση</w:t>
      </w: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θα πραγματοποιηθεί την </w:t>
      </w:r>
      <w:r w:rsidR="00AA3005">
        <w:rPr>
          <w:rFonts w:ascii="Bookman Old Style" w:eastAsia="Times New Roman" w:hAnsi="Bookman Old Style"/>
          <w:sz w:val="24"/>
          <w:szCs w:val="24"/>
          <w:lang w:eastAsia="el-GR" w:bidi="el-GR"/>
        </w:rPr>
        <w:t>Παρασκευή</w:t>
      </w:r>
      <w:r w:rsidR="00FE3904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</w:t>
      </w:r>
      <w:r w:rsidR="00FE3904" w:rsidRPr="00FE3904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</w:t>
      </w:r>
      <w:r w:rsidR="00AA3005">
        <w:rPr>
          <w:rFonts w:ascii="Bookman Old Style" w:eastAsia="Times New Roman" w:hAnsi="Bookman Old Style"/>
          <w:sz w:val="24"/>
          <w:szCs w:val="24"/>
          <w:lang w:eastAsia="el-GR" w:bidi="el-GR"/>
        </w:rPr>
        <w:t>2</w:t>
      </w:r>
      <w:r w:rsidR="00AA3005" w:rsidRPr="00AA3005">
        <w:rPr>
          <w:rFonts w:ascii="Bookman Old Style" w:eastAsia="Times New Roman" w:hAnsi="Bookman Old Style"/>
          <w:sz w:val="24"/>
          <w:szCs w:val="24"/>
          <w:lang w:eastAsia="el-GR" w:bidi="el-GR"/>
        </w:rPr>
        <w:t>9</w:t>
      </w:r>
      <w:r w:rsidR="00FE3904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Μαρτ</w:t>
      </w:r>
      <w:r w:rsidRP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ίου</w:t>
      </w:r>
      <w:r w:rsidR="00FE3904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2019 στη Βιβλιοθήκη του Πανεπιστημίου Αιγαίου, παράρτημα Σύρου </w:t>
      </w:r>
      <w:r w:rsidR="000A5673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από </w:t>
      </w:r>
      <w:r w:rsidR="007E4079">
        <w:rPr>
          <w:rFonts w:ascii="Bookman Old Style" w:eastAsia="Times New Roman" w:hAnsi="Bookman Old Style"/>
          <w:sz w:val="24"/>
          <w:szCs w:val="24"/>
          <w:lang w:eastAsia="el-GR" w:bidi="el-GR"/>
        </w:rPr>
        <w:t>09:00 έως 13:00</w:t>
      </w: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>.</w:t>
      </w:r>
    </w:p>
    <w:p w:rsidR="001C1BB5" w:rsidRPr="00FA084E" w:rsidRDefault="00166C89" w:rsidP="00FE3904">
      <w:pPr>
        <w:widowControl w:val="0"/>
        <w:autoSpaceDE w:val="0"/>
        <w:autoSpaceDN w:val="0"/>
        <w:spacing w:after="0" w:line="259" w:lineRule="auto"/>
        <w:jc w:val="both"/>
        <w:rPr>
          <w:rFonts w:ascii="Bookman Old Style" w:eastAsia="Times New Roman" w:hAnsi="Bookman Old Style"/>
          <w:sz w:val="24"/>
          <w:szCs w:val="24"/>
          <w:lang w:eastAsia="el-GR" w:bidi="el-GR"/>
        </w:rPr>
      </w:pPr>
      <w:r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Η παρουσία των </w:t>
      </w:r>
      <w:r w:rsidR="00F30C99" w:rsidRP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Διευθυντ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ών</w:t>
      </w:r>
      <w:r w:rsidR="00FE3904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και</w:t>
      </w:r>
      <w:r w:rsidR="00705469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</w:t>
      </w:r>
      <w:bookmarkStart w:id="0" w:name="_GoBack"/>
      <w:bookmarkEnd w:id="0"/>
      <w:r w:rsidR="00705469">
        <w:rPr>
          <w:rFonts w:ascii="Bookman Old Style" w:eastAsia="Times New Roman" w:hAnsi="Bookman Old Style"/>
          <w:sz w:val="24"/>
          <w:szCs w:val="24"/>
          <w:lang w:eastAsia="el-GR" w:bidi="el-GR"/>
        </w:rPr>
        <w:t>Διευ</w:t>
      </w:r>
      <w:r w:rsidR="00F30C99" w:rsidRP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θ</w:t>
      </w:r>
      <w:r w:rsidR="00FE3904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υντριών </w:t>
      </w:r>
      <w:r w:rsidR="001C1BB5"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είναι υποχρεωτική και 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για την ημέρα και τις ώρες της ενημερωτικής επιμόρφωσης απαλ</w:t>
      </w:r>
      <w:r w:rsidR="00705469">
        <w:rPr>
          <w:rFonts w:ascii="Bookman Old Style" w:eastAsia="Times New Roman" w:hAnsi="Bookman Old Style"/>
          <w:sz w:val="24"/>
          <w:szCs w:val="24"/>
          <w:lang w:eastAsia="el-GR" w:bidi="el-GR"/>
        </w:rPr>
        <w:t>λ</w:t>
      </w:r>
      <w:r w:rsidR="00F30C99">
        <w:rPr>
          <w:rFonts w:ascii="Bookman Old Style" w:eastAsia="Times New Roman" w:hAnsi="Bookman Old Style"/>
          <w:sz w:val="24"/>
          <w:szCs w:val="24"/>
          <w:lang w:eastAsia="el-GR" w:bidi="el-GR"/>
        </w:rPr>
        <w:t>άσσονται</w:t>
      </w:r>
      <w:r w:rsidR="001C1BB5" w:rsidRPr="00FA084E">
        <w:rPr>
          <w:rFonts w:ascii="Bookman Old Style" w:eastAsia="Times New Roman" w:hAnsi="Bookman Old Style"/>
          <w:sz w:val="24"/>
          <w:szCs w:val="24"/>
          <w:lang w:eastAsia="el-GR" w:bidi="el-GR"/>
        </w:rPr>
        <w:t xml:space="preserve"> από τα διδακτικά και λοιπά τους καθήκοντα.</w:t>
      </w:r>
    </w:p>
    <w:tbl>
      <w:tblPr>
        <w:tblStyle w:val="1"/>
        <w:tblpPr w:leftFromText="180" w:rightFromText="180" w:vertAnchor="text" w:horzAnchor="margin" w:tblpXSpec="right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9"/>
      </w:tblGrid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30C99">
              <w:rPr>
                <w:rFonts w:ascii="Bookman Old Style" w:hAnsi="Bookman Old Style"/>
              </w:rPr>
              <w:t xml:space="preserve">Η </w:t>
            </w:r>
            <w:r>
              <w:rPr>
                <w:rFonts w:ascii="Bookman Old Style" w:hAnsi="Bookman Old Style"/>
              </w:rPr>
              <w:t>Σ.Ε.Ε. κλάδου ΠΕ 70, Δασκάλων</w:t>
            </w: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και </w:t>
            </w:r>
            <w:r w:rsidRPr="00F30C99">
              <w:rPr>
                <w:rFonts w:ascii="Bookman Old Style" w:hAnsi="Bookman Old Style"/>
              </w:rPr>
              <w:t>Οργανωτική Συντονίστρια 1</w:t>
            </w:r>
            <w:r w:rsidRPr="00F30C99">
              <w:rPr>
                <w:rFonts w:ascii="Bookman Old Style" w:hAnsi="Bookman Old Style"/>
                <w:vertAlign w:val="superscript"/>
              </w:rPr>
              <w:t>ου</w:t>
            </w:r>
            <w:r w:rsidRPr="00F30C99">
              <w:rPr>
                <w:rFonts w:ascii="Bookman Old Style" w:hAnsi="Bookman Old Style"/>
              </w:rPr>
              <w:t xml:space="preserve"> ΠΕ.Κ.Ε.Σ.</w:t>
            </w: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F30C99">
              <w:rPr>
                <w:rFonts w:ascii="Bookman Old Style" w:hAnsi="Bookman Old Style"/>
              </w:rPr>
              <w:t>Νοτίου Αιγαίου</w:t>
            </w: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7E4079" w:rsidRPr="00F30C99" w:rsidTr="007E4079">
        <w:tc>
          <w:tcPr>
            <w:tcW w:w="5749" w:type="dxa"/>
            <w:vAlign w:val="center"/>
          </w:tcPr>
          <w:p w:rsidR="007E4079" w:rsidRPr="00F30C99" w:rsidRDefault="007E4079" w:rsidP="007E407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0C99">
              <w:rPr>
                <w:rFonts w:ascii="Bookman Old Style" w:hAnsi="Bookman Old Style"/>
              </w:rPr>
              <w:t>Δρ Ειρήνη Τσαβαλά</w:t>
            </w:r>
          </w:p>
        </w:tc>
      </w:tr>
    </w:tbl>
    <w:p w:rsidR="007E4079" w:rsidRPr="00FA084E" w:rsidRDefault="007E4079" w:rsidP="007E4079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el-GR" w:bidi="el-GR"/>
        </w:rPr>
      </w:pPr>
    </w:p>
    <w:p w:rsidR="001C1BB5" w:rsidRPr="00817DCB" w:rsidRDefault="001C1BB5" w:rsidP="007E4079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 Antiqua" w:eastAsia="Times New Roman" w:hAnsi="Book Antiqua"/>
          <w:sz w:val="24"/>
          <w:szCs w:val="24"/>
          <w:lang w:eastAsia="el-GR" w:bidi="el-GR"/>
        </w:rPr>
      </w:pPr>
    </w:p>
    <w:p w:rsidR="001C1BB5" w:rsidRPr="00817DCB" w:rsidRDefault="001C1BB5" w:rsidP="00F30C99">
      <w:pPr>
        <w:widowControl w:val="0"/>
        <w:autoSpaceDE w:val="0"/>
        <w:autoSpaceDN w:val="0"/>
        <w:spacing w:after="0" w:line="240" w:lineRule="auto"/>
        <w:ind w:left="4320" w:right="471" w:firstLine="720"/>
        <w:jc w:val="both"/>
        <w:rPr>
          <w:rFonts w:ascii="Book Antiqua" w:eastAsia="Times New Roman" w:hAnsi="Book Antiqua"/>
          <w:color w:val="000000"/>
          <w:sz w:val="24"/>
          <w:szCs w:val="24"/>
          <w:lang w:eastAsia="el-GR"/>
        </w:rPr>
      </w:pPr>
    </w:p>
    <w:sectPr w:rsidR="001C1BB5" w:rsidRPr="00817DCB" w:rsidSect="00685C8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E0" w:rsidRDefault="00375BE0" w:rsidP="007E4079">
      <w:pPr>
        <w:spacing w:after="0" w:line="240" w:lineRule="auto"/>
      </w:pPr>
      <w:r>
        <w:separator/>
      </w:r>
    </w:p>
  </w:endnote>
  <w:endnote w:type="continuationSeparator" w:id="1">
    <w:p w:rsidR="00375BE0" w:rsidRDefault="00375BE0" w:rsidP="007E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21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E4079" w:rsidRDefault="007E4079">
            <w:pPr>
              <w:pStyle w:val="a6"/>
              <w:jc w:val="center"/>
            </w:pPr>
            <w:r w:rsidRPr="007E4079">
              <w:rPr>
                <w:rFonts w:ascii="Bookman Old Style" w:hAnsi="Bookman Old Style"/>
                <w:sz w:val="20"/>
                <w:szCs w:val="20"/>
              </w:rPr>
              <w:t xml:space="preserve">Σελίδα </w:t>
            </w:r>
            <w:r w:rsidR="0027552F"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begin"/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instrText>PAGE</w:instrText>
            </w:r>
            <w:r w:rsidR="0027552F"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separate"/>
            </w:r>
            <w:r w:rsidR="007872B6">
              <w:rPr>
                <w:rFonts w:ascii="Bookman Old Style" w:hAnsi="Bookman Old Style"/>
                <w:bCs/>
                <w:noProof/>
                <w:sz w:val="20"/>
                <w:szCs w:val="20"/>
              </w:rPr>
              <w:t>1</w:t>
            </w:r>
            <w:r w:rsidR="0027552F"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end"/>
            </w:r>
            <w:r w:rsidRPr="007E4079">
              <w:rPr>
                <w:rFonts w:ascii="Bookman Old Style" w:hAnsi="Bookman Old Style"/>
                <w:sz w:val="20"/>
                <w:szCs w:val="20"/>
              </w:rPr>
              <w:t xml:space="preserve"> από </w:t>
            </w:r>
            <w:r w:rsidR="0027552F"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begin"/>
            </w:r>
            <w:r w:rsidRPr="007E4079">
              <w:rPr>
                <w:rFonts w:ascii="Bookman Old Style" w:hAnsi="Bookman Old Style"/>
                <w:bCs/>
                <w:sz w:val="20"/>
                <w:szCs w:val="20"/>
              </w:rPr>
              <w:instrText>NUMPAGES</w:instrText>
            </w:r>
            <w:r w:rsidR="0027552F"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separate"/>
            </w:r>
            <w:r w:rsidR="007872B6">
              <w:rPr>
                <w:rFonts w:ascii="Bookman Old Style" w:hAnsi="Bookman Old Style"/>
                <w:bCs/>
                <w:noProof/>
                <w:sz w:val="20"/>
                <w:szCs w:val="20"/>
              </w:rPr>
              <w:t>2</w:t>
            </w:r>
            <w:r w:rsidR="0027552F" w:rsidRPr="007E4079">
              <w:rPr>
                <w:rFonts w:ascii="Bookman Old Style" w:hAnsi="Bookman Old Style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E4079" w:rsidRDefault="007E40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E0" w:rsidRDefault="00375BE0" w:rsidP="007E4079">
      <w:pPr>
        <w:spacing w:after="0" w:line="240" w:lineRule="auto"/>
      </w:pPr>
      <w:r>
        <w:separator/>
      </w:r>
    </w:p>
  </w:footnote>
  <w:footnote w:type="continuationSeparator" w:id="1">
    <w:p w:rsidR="00375BE0" w:rsidRDefault="00375BE0" w:rsidP="007E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38F5"/>
    <w:multiLevelType w:val="hybridMultilevel"/>
    <w:tmpl w:val="61A8E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2056"/>
    <w:multiLevelType w:val="hybridMultilevel"/>
    <w:tmpl w:val="722C6B46"/>
    <w:lvl w:ilvl="0" w:tplc="0408000F">
      <w:start w:val="1"/>
      <w:numFmt w:val="decimal"/>
      <w:lvlText w:val="%1."/>
      <w:lvlJc w:val="left"/>
      <w:pPr>
        <w:ind w:left="1178" w:hanging="360"/>
      </w:pPr>
    </w:lvl>
    <w:lvl w:ilvl="1" w:tplc="04080019" w:tentative="1">
      <w:start w:val="1"/>
      <w:numFmt w:val="lowerLetter"/>
      <w:lvlText w:val="%2."/>
      <w:lvlJc w:val="left"/>
      <w:pPr>
        <w:ind w:left="1898" w:hanging="360"/>
      </w:pPr>
    </w:lvl>
    <w:lvl w:ilvl="2" w:tplc="0408001B" w:tentative="1">
      <w:start w:val="1"/>
      <w:numFmt w:val="lowerRoman"/>
      <w:lvlText w:val="%3."/>
      <w:lvlJc w:val="right"/>
      <w:pPr>
        <w:ind w:left="2618" w:hanging="180"/>
      </w:pPr>
    </w:lvl>
    <w:lvl w:ilvl="3" w:tplc="0408000F" w:tentative="1">
      <w:start w:val="1"/>
      <w:numFmt w:val="decimal"/>
      <w:lvlText w:val="%4."/>
      <w:lvlJc w:val="left"/>
      <w:pPr>
        <w:ind w:left="3338" w:hanging="360"/>
      </w:pPr>
    </w:lvl>
    <w:lvl w:ilvl="4" w:tplc="04080019" w:tentative="1">
      <w:start w:val="1"/>
      <w:numFmt w:val="lowerLetter"/>
      <w:lvlText w:val="%5."/>
      <w:lvlJc w:val="left"/>
      <w:pPr>
        <w:ind w:left="4058" w:hanging="360"/>
      </w:pPr>
    </w:lvl>
    <w:lvl w:ilvl="5" w:tplc="0408001B" w:tentative="1">
      <w:start w:val="1"/>
      <w:numFmt w:val="lowerRoman"/>
      <w:lvlText w:val="%6."/>
      <w:lvlJc w:val="right"/>
      <w:pPr>
        <w:ind w:left="4778" w:hanging="180"/>
      </w:pPr>
    </w:lvl>
    <w:lvl w:ilvl="6" w:tplc="0408000F" w:tentative="1">
      <w:start w:val="1"/>
      <w:numFmt w:val="decimal"/>
      <w:lvlText w:val="%7."/>
      <w:lvlJc w:val="left"/>
      <w:pPr>
        <w:ind w:left="5498" w:hanging="360"/>
      </w:pPr>
    </w:lvl>
    <w:lvl w:ilvl="7" w:tplc="04080019" w:tentative="1">
      <w:start w:val="1"/>
      <w:numFmt w:val="lowerLetter"/>
      <w:lvlText w:val="%8."/>
      <w:lvlJc w:val="left"/>
      <w:pPr>
        <w:ind w:left="6218" w:hanging="360"/>
      </w:pPr>
    </w:lvl>
    <w:lvl w:ilvl="8" w:tplc="0408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">
    <w:nsid w:val="7CF46B5F"/>
    <w:multiLevelType w:val="hybridMultilevel"/>
    <w:tmpl w:val="B7C45E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36"/>
    <w:rsid w:val="000A5673"/>
    <w:rsid w:val="000E22B2"/>
    <w:rsid w:val="001309EC"/>
    <w:rsid w:val="00166C89"/>
    <w:rsid w:val="0017042C"/>
    <w:rsid w:val="001C1BB5"/>
    <w:rsid w:val="001D7EF5"/>
    <w:rsid w:val="0020126B"/>
    <w:rsid w:val="002407A1"/>
    <w:rsid w:val="0027552F"/>
    <w:rsid w:val="0032189C"/>
    <w:rsid w:val="00362364"/>
    <w:rsid w:val="00375BE0"/>
    <w:rsid w:val="003C42D7"/>
    <w:rsid w:val="00474DCA"/>
    <w:rsid w:val="00504DAD"/>
    <w:rsid w:val="005B0DB0"/>
    <w:rsid w:val="0060544B"/>
    <w:rsid w:val="00653D5A"/>
    <w:rsid w:val="00684036"/>
    <w:rsid w:val="00685C81"/>
    <w:rsid w:val="006D6DAB"/>
    <w:rsid w:val="00705469"/>
    <w:rsid w:val="007872B6"/>
    <w:rsid w:val="007C7E1C"/>
    <w:rsid w:val="007E2EFC"/>
    <w:rsid w:val="007E4079"/>
    <w:rsid w:val="00817DCB"/>
    <w:rsid w:val="00841A31"/>
    <w:rsid w:val="00947563"/>
    <w:rsid w:val="00984149"/>
    <w:rsid w:val="00A2270E"/>
    <w:rsid w:val="00A559CA"/>
    <w:rsid w:val="00AA3005"/>
    <w:rsid w:val="00B47143"/>
    <w:rsid w:val="00B83677"/>
    <w:rsid w:val="00C419CC"/>
    <w:rsid w:val="00C576AE"/>
    <w:rsid w:val="00CE4177"/>
    <w:rsid w:val="00D519B0"/>
    <w:rsid w:val="00D61B4F"/>
    <w:rsid w:val="00D70202"/>
    <w:rsid w:val="00E16CC1"/>
    <w:rsid w:val="00E278D5"/>
    <w:rsid w:val="00E33D92"/>
    <w:rsid w:val="00E741CF"/>
    <w:rsid w:val="00E96FA7"/>
    <w:rsid w:val="00EA2583"/>
    <w:rsid w:val="00ED06AD"/>
    <w:rsid w:val="00F21053"/>
    <w:rsid w:val="00F30C99"/>
    <w:rsid w:val="00F31E2C"/>
    <w:rsid w:val="00F51DC9"/>
    <w:rsid w:val="00F76E8C"/>
    <w:rsid w:val="00FA084E"/>
    <w:rsid w:val="00FB6DAA"/>
    <w:rsid w:val="00FD21E5"/>
    <w:rsid w:val="00FE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84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Πλέγμα πίνακα1"/>
    <w:basedOn w:val="a1"/>
    <w:next w:val="a3"/>
    <w:uiPriority w:val="39"/>
    <w:rsid w:val="00F30C9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E4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E4079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7E4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E40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dcterms:created xsi:type="dcterms:W3CDTF">2019-02-28T07:48:00Z</dcterms:created>
  <dcterms:modified xsi:type="dcterms:W3CDTF">2019-03-26T05:49:00Z</dcterms:modified>
</cp:coreProperties>
</file>