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05pt;height:15.85pt;mso-position-horizontal-relative:char;mso-position-vertical-relative:line" type="#_x0000_t202" filled="true" fillcolor="#dfdfdf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8"/>
                    <w:ind w:left="1586"/>
                  </w:pPr>
                  <w:r>
                    <w:rPr/>
                    <w:t>ΥΠΟΔΕΙΓΜΑ 1: Ατομικά στοιχεία αναπληρωτή εκπ/κού/ΕΒΠ/ΕΕΠ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2502586</wp:posOffset>
            </wp:positionH>
            <wp:positionV relativeFrom="paragraph">
              <wp:posOffset>219878</wp:posOffset>
            </wp:positionV>
            <wp:extent cx="388353" cy="37890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53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5463540</wp:posOffset>
            </wp:positionH>
            <wp:positionV relativeFrom="paragraph">
              <wp:posOffset>245884</wp:posOffset>
            </wp:positionV>
            <wp:extent cx="539842" cy="37090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8"/>
        <w:gridCol w:w="4167"/>
      </w:tblGrid>
      <w:tr>
        <w:trPr>
          <w:trHeight w:val="1340" w:hRule="atLeast"/>
        </w:trPr>
        <w:tc>
          <w:tcPr>
            <w:tcW w:w="5078" w:type="dxa"/>
          </w:tcPr>
          <w:p>
            <w:pPr>
              <w:pStyle w:val="TableParagraph"/>
              <w:spacing w:line="225" w:lineRule="exact"/>
              <w:ind w:left="1731"/>
              <w:rPr>
                <w:b/>
                <w:sz w:val="22"/>
              </w:rPr>
            </w:pPr>
            <w:r>
              <w:rPr>
                <w:b/>
                <w:sz w:val="22"/>
              </w:rPr>
              <w:t>ΕΛΛΗΝΙΚΗ ΔΗΜΟΚΡΑΤΙΑ</w:t>
            </w:r>
          </w:p>
          <w:p>
            <w:pPr>
              <w:pStyle w:val="TableParagraph"/>
              <w:ind w:left="1464" w:right="7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ΥΠΟΥΡΓΕΙΟ ΠΑΙΔΕΙΑΣ,ΕΡΕΥΝΑΣ ΚΑΙ ΘΡΗΣΚΕΥΜΑΤΩΝ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61" w:right="777"/>
              <w:jc w:val="center"/>
              <w:rPr>
                <w:sz w:val="22"/>
              </w:rPr>
            </w:pPr>
            <w:r>
              <w:rPr>
                <w:sz w:val="22"/>
              </w:rPr>
              <w:t>-----</w:t>
            </w:r>
          </w:p>
        </w:tc>
        <w:tc>
          <w:tcPr>
            <w:tcW w:w="4167" w:type="dxa"/>
          </w:tcPr>
          <w:p>
            <w:pPr>
              <w:pStyle w:val="TableParagraph"/>
              <w:spacing w:line="225" w:lineRule="exact"/>
              <w:ind w:left="1562"/>
              <w:rPr>
                <w:b/>
                <w:sz w:val="22"/>
              </w:rPr>
            </w:pPr>
            <w:r>
              <w:rPr>
                <w:b/>
                <w:sz w:val="22"/>
              </w:rPr>
              <w:t>ΕΥΡΩΠΑΪΚΗ ΕΝΩΣΗ</w:t>
            </w:r>
          </w:p>
          <w:p>
            <w:pPr>
              <w:pStyle w:val="TableParagraph"/>
              <w:ind w:left="930" w:right="1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ΕΥΡΩΠΑΪΚΟ ΚΟΙΝΩΝΙΚΟ ΤΑΜΕΙΟ (ΕΚΤ)</w:t>
            </w:r>
          </w:p>
        </w:tc>
      </w:tr>
      <w:tr>
        <w:trPr>
          <w:trHeight w:val="572" w:hRule="atLeast"/>
        </w:trPr>
        <w:tc>
          <w:tcPr>
            <w:tcW w:w="5078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Δ/ΝΣΗ ΕΚΠ/ΣΗΣ</w:t>
            </w:r>
          </w:p>
          <w:p>
            <w:pPr>
              <w:pStyle w:val="TableParagraph"/>
              <w:spacing w:line="245" w:lineRule="exact" w:before="39"/>
              <w:ind w:left="250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…………………………………………………………………….</w:t>
            </w:r>
          </w:p>
        </w:tc>
        <w:tc>
          <w:tcPr>
            <w:tcW w:w="4167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sz w:val="22"/>
              </w:rPr>
              <w:t>Ημερομηνία: ………/…….…/…………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9"/>
        </w:rPr>
      </w:pPr>
    </w:p>
    <w:p>
      <w:pPr>
        <w:pStyle w:val="BodyText"/>
        <w:spacing w:before="56"/>
        <w:ind w:left="66"/>
        <w:jc w:val="center"/>
      </w:pPr>
      <w:r>
        <w:rPr/>
        <w:t>ΑΤΟΜΙΚΑ ΣΤΟΙΧΕΙΑ ΑΝΑΠΛΗΡΩΤΗ ΕΚΠΑΙΔΕΥΤΙΚΟΥ</w:t>
      </w:r>
    </w:p>
    <w:p>
      <w:pPr>
        <w:pStyle w:val="BodyText"/>
        <w:spacing w:before="1"/>
        <w:ind w:left="66"/>
        <w:jc w:val="center"/>
      </w:pPr>
      <w:r>
        <w:rPr/>
        <w:t>της Πράξης</w:t>
      </w:r>
    </w:p>
    <w:p>
      <w:pPr>
        <w:pStyle w:val="BodyText"/>
        <w:tabs>
          <w:tab w:pos="6870" w:val="left" w:leader="dot"/>
        </w:tabs>
        <w:ind w:left="64"/>
        <w:jc w:val="center"/>
      </w:pPr>
      <w:r>
        <w:rPr/>
        <w:t>«…………………………………………………..», με</w:t>
      </w:r>
      <w:r>
        <w:rPr>
          <w:spacing w:val="-9"/>
        </w:rPr>
        <w:t> </w:t>
      </w:r>
      <w:r>
        <w:rPr/>
        <w:t>κωδικό</w:t>
      </w:r>
      <w:r>
        <w:rPr>
          <w:spacing w:val="-5"/>
        </w:rPr>
        <w:t> </w:t>
      </w:r>
      <w:r>
        <w:rPr/>
        <w:t>ΟΠΣ:</w:t>
        <w:tab/>
        <w:t>, του Ε.Π.</w:t>
      </w:r>
      <w:r>
        <w:rPr>
          <w:spacing w:val="-4"/>
        </w:rPr>
        <w:t> </w:t>
      </w:r>
      <w:r>
        <w:rPr/>
        <w:t>«Ανάπτυξη</w:t>
      </w:r>
    </w:p>
    <w:p>
      <w:pPr>
        <w:pStyle w:val="BodyText"/>
        <w:ind w:left="66"/>
        <w:jc w:val="center"/>
      </w:pPr>
      <w:r>
        <w:rPr/>
        <w:t>Ανθρώπινου Δυναμικού, Εκπαίδευση και Διά Βίου Μάθηση 2014-2020», ΕΣΠΑ 2014-2020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1416"/>
        <w:gridCol w:w="1064"/>
        <w:gridCol w:w="1229"/>
        <w:gridCol w:w="1069"/>
      </w:tblGrid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4263" w:type="dxa"/>
          </w:tcPr>
          <w:p>
            <w:pPr>
              <w:pStyle w:val="TableParagraph"/>
              <w:spacing w:line="276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61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61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62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 w:before="59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263" w:type="dxa"/>
          </w:tcPr>
          <w:p>
            <w:pPr>
              <w:pStyle w:val="TableParagraph"/>
              <w:spacing w:line="273" w:lineRule="exact" w:before="59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spacing w:before="0"/>
        <w:ind w:left="0" w:right="1014" w:firstLine="0"/>
        <w:jc w:val="right"/>
        <w:rPr>
          <w:sz w:val="24"/>
        </w:rPr>
      </w:pPr>
      <w:r>
        <w:rPr>
          <w:sz w:val="24"/>
        </w:rPr>
        <w:t>Ο/Η ΔΗΛΩΝ/ΟΥΣΑ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990600</wp:posOffset>
            </wp:positionH>
            <wp:positionV relativeFrom="paragraph">
              <wp:posOffset>247590</wp:posOffset>
            </wp:positionV>
            <wp:extent cx="5747698" cy="71751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698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840" w:bottom="0" w:left="12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" w:eastAsia="el" w:bidi="e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l" w:eastAsia="el" w:bidi="el"/>
    </w:rPr>
  </w:style>
  <w:style w:styleId="ListParagraph" w:type="paragraph">
    <w:name w:val="List Paragraph"/>
    <w:basedOn w:val="Normal"/>
    <w:uiPriority w:val="1"/>
    <w:qFormat/>
    <w:pPr/>
    <w:rPr>
      <w:lang w:val="el" w:eastAsia="el" w:bidi="e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" w:eastAsia="el" w:bidi="e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2018-04-26T05:46:49Z</dcterms:created>
  <dcterms:modified xsi:type="dcterms:W3CDTF">2018-04-26T05:46:49Z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2018-04-26T00:00:00Z</vt:filetime>
  </property>
</Properties>
</file>