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66" w:rsidRPr="001358FA" w:rsidRDefault="00494515" w:rsidP="001358FA">
      <w:pPr>
        <w:ind w:left="-567" w:firstLine="567"/>
        <w:rPr>
          <w:rFonts w:asciiTheme="minorHAnsi" w:hAnsiTheme="minorHAnsi"/>
          <w:sz w:val="22"/>
          <w:szCs w:val="22"/>
        </w:rPr>
      </w:pPr>
      <w:r w:rsidRPr="004945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95pt;margin-top:-15.9pt;width:204.5pt;height:134.6pt;z-index:251656704" filled="f" stroked="f">
            <v:textbox style="mso-next-textbox:#_x0000_s1026">
              <w:txbxContent>
                <w:p w:rsidR="00D17E82" w:rsidRDefault="00D17E82" w:rsidP="00D2161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2161C" w:rsidRPr="001538B1" w:rsidRDefault="00D2161C" w:rsidP="00D2161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sz w:val="22"/>
                      <w:szCs w:val="22"/>
                    </w:rPr>
                    <w:t>Βαθμός ασφαλείας:</w:t>
                  </w:r>
                </w:p>
                <w:p w:rsidR="00D2161C" w:rsidRPr="001538B1" w:rsidRDefault="00D2161C" w:rsidP="00D2161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sz w:val="22"/>
                      <w:szCs w:val="22"/>
                    </w:rPr>
                    <w:t>Βαθμός προτεραιότητας: ΕΠΕΙΓΟΝ</w:t>
                  </w:r>
                </w:p>
                <w:p w:rsidR="00D2161C" w:rsidRPr="001538B1" w:rsidRDefault="00D2161C" w:rsidP="00D2161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sz w:val="22"/>
                      <w:szCs w:val="22"/>
                    </w:rPr>
                    <w:t>Να διατηρηθεί μέχρι:</w:t>
                  </w:r>
                </w:p>
                <w:p w:rsidR="00D2161C" w:rsidRDefault="00D2161C" w:rsidP="00D2161C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:rsidR="00D2161C" w:rsidRPr="00EA33F8" w:rsidRDefault="00D2161C" w:rsidP="00D2161C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4F1374">
                    <w:rPr>
                      <w:rFonts w:ascii="Calibri" w:hAnsi="Calibri"/>
                      <w:bCs/>
                      <w:sz w:val="22"/>
                      <w:szCs w:val="22"/>
                    </w:rPr>
                    <w:t>Ερμούπολη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, </w:t>
                  </w:r>
                  <w:r w:rsidR="00EA33F8">
                    <w:rPr>
                      <w:rFonts w:ascii="Calibri" w:hAnsi="Calibri"/>
                      <w:bCs/>
                      <w:sz w:val="22"/>
                      <w:szCs w:val="22"/>
                      <w:lang w:val="en-US"/>
                    </w:rPr>
                    <w:t>17</w:t>
                  </w:r>
                  <w:r w:rsidRP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</w:t>
                  </w:r>
                  <w:r w:rsid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>Ιουνίου</w:t>
                  </w:r>
                  <w:r w:rsidRP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2015. </w:t>
                  </w:r>
                </w:p>
                <w:p w:rsidR="00D2161C" w:rsidRPr="00EA33F8" w:rsidRDefault="00D2161C" w:rsidP="00D2161C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proofErr w:type="spellStart"/>
                  <w:r w:rsidRP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>Αριθμ</w:t>
                  </w:r>
                  <w:proofErr w:type="spellEnd"/>
                  <w:r w:rsidRP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>Πρωτ</w:t>
                  </w:r>
                  <w:proofErr w:type="spellEnd"/>
                  <w:r w:rsidRP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</w:t>
                  </w:r>
                  <w:r w:rsidRPr="00EA33F8">
                    <w:rPr>
                      <w:rFonts w:ascii="Calibri" w:hAnsi="Calibri"/>
                      <w:sz w:val="22"/>
                      <w:szCs w:val="22"/>
                    </w:rPr>
                    <w:t xml:space="preserve">: </w:t>
                  </w:r>
                  <w:r w:rsidR="00EA33F8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5312</w:t>
                  </w:r>
                  <w:r w:rsidRPr="00EA33F8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B42D53" w:rsidRPr="008B324F" w:rsidRDefault="00B42D53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A237E" w:rsidRPr="00107FA5">
        <w:rPr>
          <w:b/>
          <w:bCs/>
          <w:caps/>
        </w:rPr>
        <w:tab/>
      </w:r>
      <w:r w:rsidR="00F83EAA">
        <w:rPr>
          <w:b/>
          <w:bCs/>
          <w:caps/>
        </w:rPr>
        <w:tab/>
      </w:r>
      <w:r w:rsidR="001358FA" w:rsidRPr="00107FA5">
        <w:rPr>
          <w:rFonts w:asciiTheme="minorHAnsi" w:hAnsiTheme="minorHAnsi"/>
          <w:b/>
          <w:bCs/>
          <w:caps/>
          <w:sz w:val="22"/>
          <w:szCs w:val="22"/>
        </w:rPr>
        <w:t xml:space="preserve">         </w:t>
      </w:r>
      <w:r w:rsidRPr="00494515">
        <w:rPr>
          <w:rFonts w:asciiTheme="minorHAnsi" w:hAnsi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31.8pt">
            <v:imagedata r:id="rId7" o:title=""/>
          </v:shape>
        </w:pict>
      </w:r>
    </w:p>
    <w:p w:rsidR="00F83EAA" w:rsidRPr="001358FA" w:rsidRDefault="00494515" w:rsidP="001A23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27" type="#_x0000_t202" style="position:absolute;margin-left:-6.05pt;margin-top:.8pt;width:240pt;height:82.8pt;z-index:251655680" filled="f" stroked="f">
            <v:textbox style="mso-next-textbox:#_x0000_s1027">
              <w:txbxContent>
                <w:p w:rsidR="00F83EAA" w:rsidRPr="001538B1" w:rsidRDefault="00F83EAA" w:rsidP="00FF123E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ΕΛΛΗΝΙΚΗ ΔΗΜΟΚΡΑΤΙΑ</w:t>
                  </w:r>
                </w:p>
                <w:p w:rsidR="00F83EAA" w:rsidRPr="001538B1" w:rsidRDefault="00F83EAA" w:rsidP="001358FA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ΥΠΟΥΡΓΕΙΟ </w:t>
                  </w:r>
                  <w:r w:rsidR="001358FA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ΠΟΛΙΤΙΣΜΟΥ, </w:t>
                  </w: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ΠΑΙΔΕΙΑΣ</w:t>
                  </w:r>
                  <w:r w:rsidR="00114576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ΚΑΙ </w:t>
                  </w:r>
                  <w:r w:rsidR="00FF123E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64483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Θ</w:t>
                  </w: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ΡΗΣΚΕΥΜΑΤΩΝ</w:t>
                  </w:r>
                </w:p>
                <w:p w:rsidR="00F83EAA" w:rsidRPr="001538B1" w:rsidRDefault="00F83EAA" w:rsidP="00FF123E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ΠΕΡΙΦ/ΚΗ Δ/ΝΣΗ Π</w:t>
                  </w:r>
                  <w:r w:rsidR="001358FA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.</w:t>
                  </w: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&amp; Δ</w:t>
                  </w:r>
                  <w:r w:rsidR="001358FA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.</w:t>
                  </w: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ΕΚΠ/ΣΗΣ Ν. ΑΙΓΑΙΟΥ</w:t>
                  </w:r>
                </w:p>
                <w:p w:rsidR="00F83EAA" w:rsidRPr="001538B1" w:rsidRDefault="00F83EAA" w:rsidP="00F83EAA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Δ/ΝΣΗ Π/ΘΜΙΑΣ ΕΚΠ/ΣΗΣ ΚΥΚΛΑΔΩΝ</w:t>
                  </w:r>
                </w:p>
                <w:p w:rsidR="00F83EAA" w:rsidRPr="001C00C3" w:rsidRDefault="00F83EAA" w:rsidP="00F83E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E70560" w:rsidRPr="001358FA" w:rsidRDefault="00494515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  <w:r w:rsidRPr="00494515">
        <w:rPr>
          <w:rFonts w:asciiTheme="minorHAnsi" w:hAnsiTheme="minorHAnsi"/>
          <w:noProof/>
          <w:sz w:val="22"/>
          <w:szCs w:val="22"/>
        </w:rPr>
        <w:pict>
          <v:shape id="_x0000_s1032" type="#_x0000_t202" style="position:absolute;margin-left:347.95pt;margin-top:2.25pt;width:138.05pt;height:102pt;z-index:251657728" filled="f" stroked="f">
            <v:textbox>
              <w:txbxContent>
                <w:p w:rsidR="00403EA4" w:rsidRPr="00937AA6" w:rsidRDefault="00403EA4" w:rsidP="00937AA6">
                  <w:pPr>
                    <w:jc w:val="center"/>
                  </w:pPr>
                </w:p>
              </w:txbxContent>
            </v:textbox>
          </v:shape>
        </w:pict>
      </w:r>
      <w:r w:rsidRPr="00494515">
        <w:rPr>
          <w:rFonts w:asciiTheme="minorHAnsi" w:hAnsiTheme="minorHAnsi"/>
          <w:noProof/>
          <w:sz w:val="22"/>
          <w:szCs w:val="22"/>
        </w:rPr>
        <w:pict>
          <v:shape id="_x0000_s1030" type="#_x0000_t202" style="position:absolute;margin-left:5.95pt;margin-top:5.15pt;width:221.95pt;height:110.35pt;z-index:-251656704" wrapcoords="0 0 21600 0 21600 21600 0 21600 0 0" filled="f" stroked="f">
            <v:textbox style="mso-next-textbox:#_x0000_s1030">
              <w:txbxContent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Ταχ</w:t>
                  </w:r>
                  <w:proofErr w:type="spellEnd"/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. Δ/</w:t>
                  </w:r>
                  <w:proofErr w:type="spellStart"/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νση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ab/>
                    <w:t>Ι. Λ. Ράλλη 6, Ερμούπολη</w:t>
                  </w:r>
                </w:p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Ταχ</w:t>
                  </w:r>
                  <w:proofErr w:type="spellEnd"/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. Κώδικ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α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84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100</w:t>
                  </w:r>
                </w:p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Πληροφορίες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Μ</w:t>
                  </w:r>
                  <w:r w:rsidRPr="00D742F9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Ψάλτη</w:t>
                  </w:r>
                </w:p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Τηλέφωνο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ab/>
                    <w:t>22810-82226/82465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B1446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Fax                    : </w:t>
                  </w:r>
                  <w:r w:rsidRPr="00B1446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22810-79229</w:t>
                  </w:r>
                </w:p>
                <w:p w:rsidR="00F83EAA" w:rsidRPr="001538B1" w:rsidRDefault="00F83EAA" w:rsidP="00F83EAA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  <w:lang w:val="de-DE"/>
                    </w:rPr>
                  </w:pPr>
                  <w:r w:rsidRPr="001538B1">
                    <w:rPr>
                      <w:rFonts w:ascii="Calibri" w:hAnsi="Calibri"/>
                      <w:sz w:val="22"/>
                      <w:szCs w:val="22"/>
                      <w:lang w:val="de-DE"/>
                    </w:rPr>
                    <w:t>e-</w:t>
                  </w:r>
                  <w:proofErr w:type="spellStart"/>
                  <w:r w:rsidRPr="001538B1">
                    <w:rPr>
                      <w:rFonts w:ascii="Calibri" w:hAnsi="Calibri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  <w:r w:rsidRPr="001538B1">
                    <w:rPr>
                      <w:rFonts w:ascii="Calibri" w:hAnsi="Calibri"/>
                      <w:sz w:val="22"/>
                      <w:szCs w:val="22"/>
                      <w:lang w:val="de-DE"/>
                    </w:rPr>
                    <w:t xml:space="preserve">: </w:t>
                  </w:r>
                  <w:r w:rsidRPr="001538B1">
                    <w:rPr>
                      <w:rFonts w:ascii="Calibri" w:hAnsi="Calibri"/>
                      <w:sz w:val="22"/>
                      <w:szCs w:val="22"/>
                      <w:lang w:val="de-DE"/>
                    </w:rPr>
                    <w:tab/>
                  </w:r>
                  <w:r w:rsidRPr="001538B1">
                    <w:rPr>
                      <w:rStyle w:val="-"/>
                      <w:rFonts w:ascii="Calibri" w:hAnsi="Calibri"/>
                      <w:sz w:val="22"/>
                      <w:szCs w:val="22"/>
                      <w:lang w:val="de-DE"/>
                    </w:rPr>
                    <w:t>mail@dipe.kyk.sch.gr</w:t>
                  </w:r>
                </w:p>
              </w:txbxContent>
            </v:textbox>
            <w10:wrap type="tight"/>
          </v:shape>
        </w:pict>
      </w:r>
    </w:p>
    <w:p w:rsidR="00E70560" w:rsidRPr="001358FA" w:rsidRDefault="00494515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  <w:r w:rsidRPr="00494515">
        <w:rPr>
          <w:rFonts w:asciiTheme="minorHAnsi" w:hAnsiTheme="minorHAnsi"/>
          <w:noProof/>
          <w:sz w:val="22"/>
          <w:szCs w:val="22"/>
        </w:rPr>
        <w:pict>
          <v:shape id="_x0000_s1029" type="#_x0000_t202" style="position:absolute;margin-left:26.95pt;margin-top:-.3pt;width:212.6pt;height:114pt;z-index:-251657728" wrapcoords="0 0 21600 0 21600 21600 0 21600 0 0" filled="f" stroked="f">
            <v:textbox style="mso-next-textbox:#_x0000_s1029">
              <w:txbxContent>
                <w:p w:rsidR="00B57D75" w:rsidRPr="00FF1543" w:rsidRDefault="00B57D75" w:rsidP="00B57D75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F1543">
                    <w:rPr>
                      <w:rStyle w:val="-"/>
                      <w:rFonts w:ascii="Calibri" w:hAnsi="Calibri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</w:t>
                  </w:r>
                  <w:r w:rsidRPr="00FF1543">
                    <w:rPr>
                      <w:rStyle w:val="-"/>
                      <w:rFonts w:ascii="Calibri" w:hAnsi="Calibri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Προς:    </w:t>
                  </w:r>
                  <w:r w:rsidRPr="00FF154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Εκπαιδευτικούς Πρωτοβάθμιας       </w:t>
                  </w:r>
                </w:p>
                <w:p w:rsidR="00B57D75" w:rsidRPr="00FF1543" w:rsidRDefault="00B57D75" w:rsidP="00B57D75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F154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Εκπαίδευσης </w:t>
                  </w:r>
                </w:p>
                <w:p w:rsidR="00B57D75" w:rsidRPr="00FF1543" w:rsidRDefault="00B57D75" w:rsidP="00B57D75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F154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Νομού Κυκλάδων </w:t>
                  </w:r>
                </w:p>
                <w:p w:rsidR="00B57D75" w:rsidRPr="00B57D75" w:rsidRDefault="00B57D75" w:rsidP="00B57D7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4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</w:t>
                  </w:r>
                </w:p>
                <w:p w:rsidR="00276A12" w:rsidRPr="00B57D75" w:rsidRDefault="00C07A5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Κοιν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 Π.Δ.Ε. Ν. Αιγαίου</w:t>
                  </w:r>
                </w:p>
                <w:p w:rsidR="00F83EAA" w:rsidRPr="003B6190" w:rsidRDefault="00F83EAA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F83EAA" w:rsidRPr="00521331" w:rsidRDefault="00F83E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83EAA" w:rsidRPr="00521331" w:rsidRDefault="00F83E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83EAA" w:rsidRPr="00521331" w:rsidRDefault="00F83E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83EAA" w:rsidRPr="00521331" w:rsidRDefault="00F83E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</w:p>
    <w:p w:rsidR="00E70560" w:rsidRPr="001358FA" w:rsidRDefault="00E70560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</w:p>
    <w:p w:rsidR="00E70560" w:rsidRPr="001358FA" w:rsidRDefault="00E70560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</w:p>
    <w:p w:rsidR="00F83EAA" w:rsidRPr="001358FA" w:rsidRDefault="00F83EAA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</w:p>
    <w:p w:rsidR="00110F8F" w:rsidRPr="001358FA" w:rsidRDefault="00937AA6" w:rsidP="00CE5742">
      <w:pPr>
        <w:spacing w:line="360" w:lineRule="auto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  <w:r w:rsidRPr="001358FA">
        <w:rPr>
          <w:rStyle w:val="-"/>
          <w:rFonts w:asciiTheme="minorHAnsi" w:hAnsiTheme="minorHAnsi"/>
          <w:color w:val="auto"/>
          <w:sz w:val="22"/>
          <w:szCs w:val="22"/>
          <w:u w:val="none"/>
        </w:rPr>
        <w:tab/>
      </w:r>
    </w:p>
    <w:p w:rsidR="001358FA" w:rsidRPr="00107FA5" w:rsidRDefault="001358FA" w:rsidP="001C00C3">
      <w:pPr>
        <w:spacing w:line="48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2"/>
          <w:szCs w:val="22"/>
          <w:u w:val="none"/>
        </w:rPr>
      </w:pPr>
    </w:p>
    <w:p w:rsidR="001358FA" w:rsidRPr="00107FA5" w:rsidRDefault="001358FA" w:rsidP="001C00C3">
      <w:pPr>
        <w:spacing w:line="48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2"/>
          <w:szCs w:val="22"/>
          <w:u w:val="none"/>
        </w:rPr>
      </w:pPr>
    </w:p>
    <w:p w:rsidR="00107FA5" w:rsidRDefault="00107FA5" w:rsidP="00107FA5">
      <w:pPr>
        <w:pStyle w:val="210"/>
        <w:tabs>
          <w:tab w:val="num" w:pos="960"/>
        </w:tabs>
        <w:spacing w:line="312" w:lineRule="auto"/>
        <w:ind w:right="-360" w:firstLine="0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       </w:t>
      </w:r>
      <w:r w:rsidRPr="00107FA5">
        <w:rPr>
          <w:rFonts w:ascii="Calibri" w:hAnsi="Calibri" w:cs="Arial"/>
          <w:b/>
          <w:szCs w:val="24"/>
        </w:rPr>
        <w:t xml:space="preserve">ΘΕΜΑ: « </w:t>
      </w:r>
      <w:r>
        <w:rPr>
          <w:rFonts w:ascii="Calibri" w:hAnsi="Calibri" w:cs="Arial"/>
          <w:b/>
          <w:szCs w:val="24"/>
        </w:rPr>
        <w:t xml:space="preserve">Πρόσκληση εκδήλωσης ενδιαφέροντος για την επιλογή υποψηφίων </w:t>
      </w:r>
      <w:r w:rsidR="00844BD0">
        <w:rPr>
          <w:rFonts w:ascii="Calibri" w:hAnsi="Calibri" w:cs="Arial"/>
          <w:b/>
          <w:szCs w:val="24"/>
        </w:rPr>
        <w:t>Υποδιευθυντών</w:t>
      </w:r>
      <w:r>
        <w:rPr>
          <w:rFonts w:ascii="Calibri" w:hAnsi="Calibri" w:cs="Arial"/>
          <w:b/>
          <w:szCs w:val="24"/>
        </w:rPr>
        <w:t xml:space="preserve"> </w:t>
      </w:r>
    </w:p>
    <w:p w:rsidR="00107FA5" w:rsidRPr="00107FA5" w:rsidRDefault="00107FA5" w:rsidP="00107FA5">
      <w:pPr>
        <w:pStyle w:val="210"/>
        <w:tabs>
          <w:tab w:val="num" w:pos="960"/>
        </w:tabs>
        <w:spacing w:line="312" w:lineRule="auto"/>
        <w:ind w:right="-360" w:firstLine="0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                        Σχολικών Μονάδων Α/</w:t>
      </w:r>
      <w:proofErr w:type="spellStart"/>
      <w:r>
        <w:rPr>
          <w:rFonts w:ascii="Calibri" w:hAnsi="Calibri" w:cs="Arial"/>
          <w:b/>
          <w:szCs w:val="24"/>
        </w:rPr>
        <w:t>θμιας</w:t>
      </w:r>
      <w:proofErr w:type="spellEnd"/>
      <w:r>
        <w:rPr>
          <w:rFonts w:ascii="Calibri" w:hAnsi="Calibri" w:cs="Arial"/>
          <w:b/>
          <w:szCs w:val="24"/>
        </w:rPr>
        <w:t xml:space="preserve"> </w:t>
      </w:r>
      <w:proofErr w:type="spellStart"/>
      <w:r>
        <w:rPr>
          <w:rFonts w:ascii="Calibri" w:hAnsi="Calibri" w:cs="Arial"/>
          <w:b/>
          <w:szCs w:val="24"/>
        </w:rPr>
        <w:t>Εκπ</w:t>
      </w:r>
      <w:proofErr w:type="spellEnd"/>
      <w:r>
        <w:rPr>
          <w:rFonts w:ascii="Calibri" w:hAnsi="Calibri" w:cs="Arial"/>
          <w:b/>
          <w:szCs w:val="24"/>
        </w:rPr>
        <w:t>/σης Ν. Κυκλάδων</w:t>
      </w:r>
      <w:r w:rsidRPr="00107FA5">
        <w:rPr>
          <w:rFonts w:ascii="Calibri" w:hAnsi="Calibri" w:cs="Arial"/>
          <w:b/>
          <w:szCs w:val="24"/>
        </w:rPr>
        <w:t xml:space="preserve">» </w:t>
      </w:r>
    </w:p>
    <w:p w:rsidR="00107FA5" w:rsidRDefault="00107FA5" w:rsidP="00107FA5">
      <w:pPr>
        <w:pStyle w:val="210"/>
        <w:tabs>
          <w:tab w:val="num" w:pos="960"/>
        </w:tabs>
        <w:spacing w:line="312" w:lineRule="auto"/>
        <w:ind w:right="-360" w:firstLine="0"/>
        <w:jc w:val="left"/>
        <w:rPr>
          <w:rFonts w:ascii="Calibri" w:hAnsi="Calibri" w:cs="Arial"/>
          <w:b/>
          <w:sz w:val="22"/>
          <w:szCs w:val="22"/>
        </w:rPr>
      </w:pPr>
    </w:p>
    <w:p w:rsidR="00107FA5" w:rsidRDefault="00107FA5" w:rsidP="00107FA5">
      <w:pPr>
        <w:pStyle w:val="210"/>
        <w:tabs>
          <w:tab w:val="num" w:pos="960"/>
        </w:tabs>
        <w:spacing w:line="312" w:lineRule="auto"/>
        <w:ind w:right="-360" w:firstLine="0"/>
        <w:jc w:val="left"/>
        <w:rPr>
          <w:rFonts w:ascii="Calibri" w:hAnsi="Calibri" w:cs="Arial"/>
          <w:b/>
          <w:sz w:val="22"/>
          <w:szCs w:val="22"/>
        </w:rPr>
      </w:pPr>
    </w:p>
    <w:p w:rsidR="008D3E76" w:rsidRPr="00817365" w:rsidRDefault="00D2161C" w:rsidP="003D7D24">
      <w:pPr>
        <w:spacing w:line="36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</w:pPr>
      <w:r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>Ο Αν.</w:t>
      </w:r>
      <w:r w:rsidR="008D3E76"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 xml:space="preserve"> ΔΙΕΥΘΥΝΤ</w:t>
      </w:r>
      <w:r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>ΗΣ</w:t>
      </w:r>
      <w:r w:rsidR="008D3E76"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 xml:space="preserve"> </w:t>
      </w:r>
      <w:r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 xml:space="preserve">ΠΡΩΤΟΒΑΘΜΙΑΣ </w:t>
      </w:r>
      <w:r w:rsidR="008D3E76"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 xml:space="preserve">ΕΚΠΑΙΔΕΥΣΗΣ </w:t>
      </w:r>
    </w:p>
    <w:p w:rsidR="008D3E76" w:rsidRDefault="008D3E76" w:rsidP="003D7D24">
      <w:pPr>
        <w:spacing w:line="36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</w:pPr>
      <w:r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>ΝΟΜΟΥ ΚΥΚΛΑΔΩΝ</w:t>
      </w:r>
    </w:p>
    <w:p w:rsidR="008D3E76" w:rsidRPr="00817365" w:rsidRDefault="008D3E76" w:rsidP="00817365">
      <w:pPr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817365">
        <w:rPr>
          <w:rStyle w:val="-"/>
          <w:rFonts w:asciiTheme="minorHAnsi" w:hAnsiTheme="minorHAnsi"/>
          <w:color w:val="auto"/>
          <w:sz w:val="24"/>
          <w:szCs w:val="24"/>
          <w:u w:val="none"/>
        </w:rPr>
        <w:tab/>
        <w:t>Έχοντας υπόψη</w:t>
      </w:r>
      <w:r w:rsidR="00B57D75">
        <w:rPr>
          <w:rStyle w:val="-"/>
          <w:rFonts w:asciiTheme="minorHAnsi" w:hAnsiTheme="minorHAnsi"/>
          <w:color w:val="auto"/>
          <w:sz w:val="24"/>
          <w:szCs w:val="24"/>
          <w:u w:val="none"/>
        </w:rPr>
        <w:t>:</w:t>
      </w:r>
    </w:p>
    <w:p w:rsidR="004107C8" w:rsidRPr="004107C8" w:rsidRDefault="00B57D75" w:rsidP="00817365">
      <w:pPr>
        <w:numPr>
          <w:ilvl w:val="0"/>
          <w:numId w:val="17"/>
        </w:numPr>
        <w:jc w:val="both"/>
        <w:rPr>
          <w:rStyle w:val="-"/>
          <w:rFonts w:asciiTheme="minorHAnsi" w:hAnsiTheme="minorHAnsi"/>
          <w:color w:val="FF0000"/>
          <w:sz w:val="24"/>
          <w:szCs w:val="24"/>
          <w:u w:val="none"/>
        </w:rPr>
      </w:pPr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Τις διατάξεις </w:t>
      </w:r>
      <w:r w:rsidR="002E09B2" w:rsidRPr="00B57D75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>του κεφαλαίου</w:t>
      </w:r>
      <w:r w:rsidR="002E09B2" w:rsidRPr="007A5C1D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 Γ</w:t>
      </w:r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>’</w:t>
      </w:r>
      <w:r w:rsidR="002E09B2" w:rsidRPr="007A5C1D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 – Επιλογή Στελεχών του Ν.4327 (ΦΕΚ 50/14-05-2015) «Επείγοντα μέτρα για την Πρωτοβάθμιας, Δευτεροβάθμια και Τριτοβάθμια Εκπαίδευση και άλλες διατάξεις».</w:t>
      </w:r>
    </w:p>
    <w:p w:rsidR="008D3E76" w:rsidRPr="007A5C1D" w:rsidRDefault="004107C8" w:rsidP="00817365">
      <w:pPr>
        <w:numPr>
          <w:ilvl w:val="0"/>
          <w:numId w:val="17"/>
        </w:numPr>
        <w:jc w:val="both"/>
        <w:rPr>
          <w:rStyle w:val="-"/>
          <w:rFonts w:asciiTheme="minorHAnsi" w:hAnsiTheme="minorHAnsi"/>
          <w:color w:val="FF0000"/>
          <w:sz w:val="24"/>
          <w:szCs w:val="24"/>
          <w:u w:val="none"/>
        </w:rPr>
      </w:pPr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Τη με </w:t>
      </w:r>
      <w:proofErr w:type="spellStart"/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>αριθμ</w:t>
      </w:r>
      <w:proofErr w:type="spellEnd"/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. Φ.361.22/26/79840/Ε3/20-5-2015 (ΦΕΚ 915 </w:t>
      </w:r>
      <w:proofErr w:type="spellStart"/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>τ.Β</w:t>
      </w:r>
      <w:proofErr w:type="spellEnd"/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’) Υ.Α. που αφορά στην επιλογή των υποψηφίων Υποδιευθυντών όλων των τύπων Σχολικών Μονάδων Πρωτοβάθμιας και Δευτεροβάθμιας Εκπαίδευσης και Ε.Κ. </w:t>
      </w:r>
      <w:r w:rsidR="002E09B2" w:rsidRPr="007A5C1D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 </w:t>
      </w:r>
      <w:r w:rsidR="002E09B2" w:rsidRPr="007A5C1D">
        <w:rPr>
          <w:rStyle w:val="-"/>
          <w:rFonts w:asciiTheme="minorHAnsi" w:hAnsiTheme="minorHAnsi"/>
          <w:iCs/>
          <w:color w:val="FF0000"/>
          <w:sz w:val="24"/>
          <w:szCs w:val="24"/>
          <w:u w:val="none"/>
        </w:rPr>
        <w:t xml:space="preserve">  </w:t>
      </w:r>
    </w:p>
    <w:p w:rsidR="00690E4A" w:rsidRPr="00EA33F8" w:rsidRDefault="00690E4A" w:rsidP="00817365">
      <w:pPr>
        <w:numPr>
          <w:ilvl w:val="0"/>
          <w:numId w:val="17"/>
        </w:numPr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Τ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η με</w:t>
      </w: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proofErr w:type="spellStart"/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αριθμ</w:t>
      </w:r>
      <w:proofErr w:type="spellEnd"/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. </w:t>
      </w:r>
      <w:proofErr w:type="spellStart"/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πρωτ</w:t>
      </w:r>
      <w:proofErr w:type="spellEnd"/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. 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Φ.361.22/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45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/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95435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/Ε3/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16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-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6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-2015 (ΑΔΑ: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61ΤΝ465ΦΘ3-ΒΑΗ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) εγκύκλιο του Υ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ΠΟ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ΠΑΙ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Θ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,</w:t>
      </w: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με θέμ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α «Διευκρινί</w:t>
      </w: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σεις σχετικά με την επιλογή 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υποψηφίων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Υποδ</w:t>
      </w: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ιευθυντών Σχολικών Μονάδων Πρωτοβάθμιας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».</w:t>
      </w:r>
    </w:p>
    <w:p w:rsidR="008D3E76" w:rsidRPr="001016A2" w:rsidRDefault="005A3208" w:rsidP="00817365">
      <w:pPr>
        <w:numPr>
          <w:ilvl w:val="0"/>
          <w:numId w:val="17"/>
        </w:numPr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Την παρ.5</w:t>
      </w:r>
      <w:r w:rsidR="008D3E76"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, της </w:t>
      </w:r>
      <w:proofErr w:type="spellStart"/>
      <w:r w:rsidR="008D3E76"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αριθμ</w:t>
      </w:r>
      <w:proofErr w:type="spellEnd"/>
      <w:r w:rsidR="008D3E76"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 ΣΤ/5</w:t>
      </w:r>
      <w:r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6 </w:t>
      </w:r>
      <w:r w:rsidRPr="001016A2">
        <w:rPr>
          <w:rFonts w:asciiTheme="minorHAnsi" w:hAnsiTheme="minorHAnsi"/>
          <w:sz w:val="24"/>
          <w:szCs w:val="24"/>
        </w:rPr>
        <w:t xml:space="preserve">(ΦΕΚ 1409/2000 </w:t>
      </w:r>
      <w:proofErr w:type="spellStart"/>
      <w:r w:rsidRPr="001016A2">
        <w:rPr>
          <w:rFonts w:asciiTheme="minorHAnsi" w:hAnsiTheme="minorHAnsi"/>
          <w:sz w:val="24"/>
          <w:szCs w:val="24"/>
        </w:rPr>
        <w:t>τ.Β</w:t>
      </w:r>
      <w:proofErr w:type="spellEnd"/>
      <w:r w:rsidRPr="001016A2">
        <w:rPr>
          <w:rFonts w:asciiTheme="minorHAnsi" w:hAnsiTheme="minorHAnsi"/>
          <w:sz w:val="24"/>
          <w:szCs w:val="24"/>
        </w:rPr>
        <w:t>')</w:t>
      </w:r>
      <w:r w:rsidR="008D3E76"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Υπουργικής Απόφασης «</w:t>
      </w:r>
      <w:r w:rsidR="008D3E76" w:rsidRPr="001016A2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περί μεταβίβασης δικαιώματος υπογραφής με Εντολή Υπουργού, στους Προϊσταμένους των Διευθύνσεων και Γραφείων Πρωτοβάθμιας και Δευτεροβάθμιας Εκπαίδευσης των Νομών</w:t>
      </w:r>
      <w:r w:rsidR="008D3E76"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>».</w:t>
      </w:r>
    </w:p>
    <w:p w:rsidR="00251132" w:rsidRPr="00251132" w:rsidRDefault="00251132" w:rsidP="00251132">
      <w:pPr>
        <w:spacing w:line="360" w:lineRule="auto"/>
        <w:ind w:left="720"/>
        <w:jc w:val="both"/>
        <w:rPr>
          <w:rStyle w:val="-"/>
          <w:rFonts w:asciiTheme="minorHAnsi" w:hAnsiTheme="minorHAnsi"/>
          <w:color w:val="FF0000"/>
          <w:sz w:val="22"/>
          <w:szCs w:val="22"/>
          <w:u w:val="none"/>
        </w:rPr>
      </w:pPr>
    </w:p>
    <w:p w:rsidR="000A07F6" w:rsidRPr="00251132" w:rsidRDefault="00C723C2" w:rsidP="00251132">
      <w:pPr>
        <w:spacing w:line="360" w:lineRule="auto"/>
        <w:jc w:val="center"/>
        <w:rPr>
          <w:rStyle w:val="-"/>
          <w:rFonts w:asciiTheme="minorHAnsi" w:hAnsiTheme="minorHAnsi"/>
          <w:b/>
          <w:bCs/>
          <w:color w:val="auto"/>
          <w:spacing w:val="30"/>
          <w:sz w:val="24"/>
          <w:szCs w:val="24"/>
          <w:u w:val="none"/>
        </w:rPr>
      </w:pPr>
      <w:r w:rsidRPr="00251132">
        <w:rPr>
          <w:rStyle w:val="-"/>
          <w:rFonts w:asciiTheme="minorHAnsi" w:hAnsiTheme="minorHAnsi"/>
          <w:b/>
          <w:bCs/>
          <w:color w:val="auto"/>
          <w:spacing w:val="30"/>
          <w:sz w:val="24"/>
          <w:szCs w:val="24"/>
          <w:u w:val="none"/>
        </w:rPr>
        <w:t>ΚΑΛΕΙ</w:t>
      </w:r>
    </w:p>
    <w:p w:rsidR="00EA33F8" w:rsidRPr="00EA33F8" w:rsidRDefault="00690E4A" w:rsidP="001016A2">
      <w:pPr>
        <w:spacing w:line="312" w:lineRule="auto"/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251132">
        <w:rPr>
          <w:rStyle w:val="-"/>
          <w:rFonts w:asciiTheme="minorHAnsi" w:hAnsiTheme="minorHAnsi"/>
          <w:color w:val="auto"/>
          <w:sz w:val="24"/>
          <w:szCs w:val="24"/>
          <w:u w:val="none"/>
        </w:rPr>
        <w:tab/>
      </w:r>
      <w:r w:rsidR="00C723C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Τους ενδιαφερόμενους εκπαιδευτικούς </w:t>
      </w:r>
      <w:r w:rsidR="00C723C2" w:rsidRPr="00EA33F8">
        <w:rPr>
          <w:rFonts w:asciiTheme="minorHAnsi" w:eastAsia="CenturySchoolbook" w:hAnsiTheme="minorHAnsi"/>
          <w:sz w:val="24"/>
          <w:szCs w:val="24"/>
        </w:rPr>
        <w:t xml:space="preserve">που πληρούν τις </w:t>
      </w:r>
      <w:r w:rsidR="00725873" w:rsidRPr="00EA33F8">
        <w:rPr>
          <w:rFonts w:asciiTheme="minorHAnsi" w:eastAsia="CenturySchoolbook" w:hAnsiTheme="minorHAnsi"/>
          <w:sz w:val="24"/>
          <w:szCs w:val="24"/>
        </w:rPr>
        <w:t>προϋποθέσεις</w:t>
      </w:r>
      <w:r w:rsidR="00C723C2" w:rsidRPr="00EA33F8">
        <w:rPr>
          <w:rFonts w:asciiTheme="minorHAnsi" w:eastAsia="CenturySchoolbook" w:hAnsiTheme="minorHAnsi"/>
          <w:sz w:val="24"/>
          <w:szCs w:val="24"/>
        </w:rPr>
        <w:t xml:space="preserve"> των ανωτέρω διατάξεων</w:t>
      </w:r>
      <w:r w:rsidR="00C723C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και επιθυμούν να ασκήσουν καθήκοντα υποδιευθυντή</w:t>
      </w:r>
      <w:r w:rsidR="00FD5609" w:rsidRPr="00FD5609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="00FD5609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με θητεία έως 31 Ιουλίου 2017,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="00C723C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να υποβάλλουν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σχετική </w:t>
      </w:r>
      <w:r w:rsidR="00C723C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αίτηση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υποψηφιότητας για τη σχολική μονάδα όπου ανήκουν οργανικά στον Διευθυντή της εν λόγω σχολικής μονάδας, </w:t>
      </w:r>
      <w:r w:rsidR="00EA33F8" w:rsidRPr="00EA33F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>από 18</w:t>
      </w:r>
      <w:r w:rsidR="00EA33F8" w:rsidRPr="00EA33F8">
        <w:rPr>
          <w:rStyle w:val="-"/>
          <w:rFonts w:asciiTheme="minorHAnsi" w:hAnsiTheme="minorHAnsi"/>
          <w:b/>
          <w:color w:val="auto"/>
          <w:sz w:val="24"/>
          <w:szCs w:val="24"/>
          <w:u w:val="none"/>
          <w:vertAlign w:val="superscript"/>
        </w:rPr>
        <w:t>η</w:t>
      </w:r>
      <w:r w:rsidR="00EA33F8" w:rsidRPr="00EA33F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 Ιουνίου 2015 έως και την 19</w:t>
      </w:r>
      <w:r w:rsidR="00EA33F8" w:rsidRPr="00CE2648">
        <w:rPr>
          <w:rStyle w:val="-"/>
          <w:rFonts w:asciiTheme="minorHAnsi" w:hAnsiTheme="minorHAnsi"/>
          <w:b/>
          <w:color w:val="auto"/>
          <w:sz w:val="24"/>
          <w:szCs w:val="24"/>
          <w:u w:val="none"/>
          <w:vertAlign w:val="superscript"/>
        </w:rPr>
        <w:t>η</w:t>
      </w:r>
      <w:r w:rsidR="00EA33F8" w:rsidRPr="00EA33F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 Ιουνίου 2015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</w:p>
    <w:p w:rsidR="00EA33F8" w:rsidRPr="00EA33F8" w:rsidRDefault="00EA33F8" w:rsidP="00EA33F8">
      <w:pPr>
        <w:spacing w:line="312" w:lineRule="auto"/>
        <w:ind w:firstLine="720"/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lastRenderedPageBreak/>
        <w:t xml:space="preserve">Η διαδικασία επιλογής Υποδιευθυντών Σχολικών Μονάδων θα πραγματοποιηθεί στις μονάδες της Πρωτοβάθμιας Εκπαίδευσης </w:t>
      </w:r>
      <w:r w:rsidRPr="00EA33F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>την 19</w:t>
      </w:r>
      <w:r w:rsidRPr="00CE2648">
        <w:rPr>
          <w:rStyle w:val="-"/>
          <w:rFonts w:asciiTheme="minorHAnsi" w:hAnsiTheme="minorHAnsi"/>
          <w:b/>
          <w:color w:val="auto"/>
          <w:sz w:val="24"/>
          <w:szCs w:val="24"/>
          <w:u w:val="none"/>
          <w:vertAlign w:val="superscript"/>
        </w:rPr>
        <w:t>η</w:t>
      </w:r>
      <w:r w:rsidRPr="00EA33F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 Ιουνίου 2015</w:t>
      </w: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</w:p>
    <w:p w:rsidR="00CF7AC9" w:rsidRDefault="008D3E76" w:rsidP="007A5C1D">
      <w:pPr>
        <w:pStyle w:val="aa"/>
        <w:spacing w:line="312" w:lineRule="auto"/>
        <w:ind w:left="0" w:firstLine="720"/>
        <w:jc w:val="both"/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</w:pPr>
      <w:r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Η </w:t>
      </w:r>
      <w:r w:rsidR="00844BD0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επιλογή των υποψηφίων στις </w:t>
      </w:r>
      <w:proofErr w:type="spellStart"/>
      <w:r w:rsidR="00844BD0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προκ</w:t>
      </w:r>
      <w:r w:rsidR="00CE09C4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ηρυ</w:t>
      </w:r>
      <w:r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σ</w:t>
      </w:r>
      <w:r w:rsidR="00844BD0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σ</w:t>
      </w:r>
      <w:r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όμενες</w:t>
      </w:r>
      <w:proofErr w:type="spellEnd"/>
      <w:r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θέσεις θα γίνει με βάση τα κριτήρια </w:t>
      </w:r>
      <w:r w:rsidR="00B57D75" w:rsidRPr="00CE09C4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των διατάξεων του</w:t>
      </w:r>
      <w:r w:rsidR="00CF7AC9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 xml:space="preserve"> </w:t>
      </w:r>
      <w:r w:rsidR="007A5C1D" w:rsidRPr="00CE09C4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κεφαλαίου Γ</w:t>
      </w:r>
      <w:r w:rsidR="00CF7AC9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’</w:t>
      </w:r>
      <w:r w:rsidR="007A5C1D" w:rsidRPr="00CE09C4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 xml:space="preserve"> – Επιλογή Στελεχών του Ν.4327 (ΦΕΚ 50/14-05-2015</w:t>
      </w:r>
      <w:r w:rsidR="00CF7AC9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).</w:t>
      </w:r>
    </w:p>
    <w:p w:rsidR="00CE09C4" w:rsidRDefault="00CE09C4" w:rsidP="007A5C1D">
      <w:pPr>
        <w:pStyle w:val="aa"/>
        <w:spacing w:line="312" w:lineRule="auto"/>
        <w:ind w:left="0" w:firstLine="720"/>
        <w:jc w:val="both"/>
        <w:rPr>
          <w:rFonts w:ascii="Arial" w:hAnsi="Arial" w:cs="Arial"/>
        </w:rPr>
      </w:pPr>
      <w:r w:rsidRPr="00D7018B">
        <w:rPr>
          <w:rFonts w:ascii="Arial" w:hAnsi="Arial" w:cs="Arial"/>
        </w:rPr>
        <w:t xml:space="preserve">Ως υποδιευθυντές δημοτικών σχολείων, επιλέγονται εκπαιδευτικοί με οκταετή τουλάχιστον διδακτική υπηρεσία </w:t>
      </w:r>
      <w:r w:rsidRPr="000D0295">
        <w:rPr>
          <w:rFonts w:ascii="Arial" w:hAnsi="Arial" w:cs="Arial"/>
        </w:rPr>
        <w:t>που υπηρετούν κατά το χρόνο επιλογής σε οργανική θέση, την οποία αφορά η επιλογή</w:t>
      </w:r>
      <w:r>
        <w:rPr>
          <w:rFonts w:ascii="Arial" w:hAnsi="Arial" w:cs="Arial"/>
        </w:rPr>
        <w:t xml:space="preserve">. </w:t>
      </w:r>
      <w:r w:rsidRPr="003C525B">
        <w:rPr>
          <w:rFonts w:ascii="Arial" w:hAnsi="Arial" w:cs="Arial"/>
        </w:rPr>
        <w:t>Αν οι εκπαιδευτικοί της σχολικής μονάδας δεν πληρούν την προϋπόθεση της οκταετούς διδακτικής υπηρεσίας, υποψήφιοι μπορεί να είναι και εκπαιδευτικοί με</w:t>
      </w:r>
      <w:r>
        <w:rPr>
          <w:rFonts w:ascii="Arial" w:hAnsi="Arial" w:cs="Arial"/>
        </w:rPr>
        <w:t xml:space="preserve"> </w:t>
      </w:r>
      <w:r w:rsidRPr="003C525B">
        <w:rPr>
          <w:rFonts w:ascii="Arial" w:hAnsi="Arial" w:cs="Arial"/>
        </w:rPr>
        <w:t>μικρότερο χρόνο υπηρεσίας</w:t>
      </w:r>
      <w:r>
        <w:rPr>
          <w:rFonts w:ascii="Arial" w:hAnsi="Arial" w:cs="Arial"/>
        </w:rPr>
        <w:t>.</w:t>
      </w:r>
    </w:p>
    <w:p w:rsidR="00CE09C4" w:rsidRDefault="00CE09C4" w:rsidP="007A5C1D">
      <w:pPr>
        <w:pStyle w:val="aa"/>
        <w:spacing w:line="312" w:lineRule="auto"/>
        <w:ind w:left="0" w:firstLine="720"/>
        <w:jc w:val="both"/>
        <w:rPr>
          <w:rFonts w:ascii="Arial" w:hAnsi="Arial" w:cs="Arial"/>
        </w:rPr>
      </w:pPr>
      <w:r w:rsidRPr="00EE39B1">
        <w:rPr>
          <w:rFonts w:ascii="Arial" w:eastAsiaTheme="minorHAnsi" w:hAnsi="Arial" w:cs="Arial"/>
        </w:rPr>
        <w:t>Οι προϋποθέσεις και τα κριτήρια επιλογής πρέπει να συντρέχουν κατά τη λήξη της προθεσμίας υποβολής των αιτήσεων υποψηφιοτήτων. Τα κωλύματα επιλογής της παραγράφου 6 του άρθρου 17 του ν.4327/2015 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</w:t>
      </w:r>
      <w:r w:rsidR="008B7E64">
        <w:rPr>
          <w:rFonts w:ascii="Arial" w:eastAsiaTheme="minorHAnsi" w:hAnsi="Arial" w:cs="Arial"/>
        </w:rPr>
        <w:t>.</w:t>
      </w:r>
    </w:p>
    <w:p w:rsidR="00B57D75" w:rsidRDefault="001A6C37" w:rsidP="001A6C37">
      <w:pPr>
        <w:tabs>
          <w:tab w:val="left" w:pos="567"/>
          <w:tab w:val="left" w:pos="6804"/>
        </w:tabs>
        <w:spacing w:line="312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A6C37">
        <w:rPr>
          <w:rFonts w:ascii="Arial" w:hAnsi="Arial" w:cs="Arial"/>
          <w:sz w:val="22"/>
          <w:szCs w:val="22"/>
          <w:u w:val="single"/>
        </w:rPr>
        <w:t>Δημοτικά σχολεία Ν. Κυκλάδων</w:t>
      </w:r>
    </w:p>
    <w:p w:rsidR="00844BD0" w:rsidRDefault="00844BD0" w:rsidP="001A6C37">
      <w:pPr>
        <w:tabs>
          <w:tab w:val="left" w:pos="567"/>
          <w:tab w:val="left" w:pos="6804"/>
        </w:tabs>
        <w:spacing w:line="312" w:lineRule="auto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8664" w:type="dxa"/>
        <w:tblInd w:w="499" w:type="dxa"/>
        <w:tblLook w:val="04A0"/>
      </w:tblPr>
      <w:tblGrid>
        <w:gridCol w:w="551"/>
        <w:gridCol w:w="2443"/>
        <w:gridCol w:w="5670"/>
      </w:tblGrid>
      <w:tr w:rsidR="00844BD0" w:rsidRPr="00844BD0" w:rsidTr="00844BD0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FF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ΝΗΣΙ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FF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Ονομασία σχολικής μονάδας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ΣΥΡΟΣ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4ο Δ.Σ. ΕΡΜΟΥΠΟΛΗΣ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ΣΥΡΟΣ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 ΠΟΣΕΙΔΩΝΙΑΣ </w:t>
            </w:r>
          </w:p>
        </w:tc>
      </w:tr>
      <w:tr w:rsidR="00844BD0" w:rsidRPr="00844BD0" w:rsidTr="00844B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ΜΥΚΟΝΟΣ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1ο Δ.Σ. ΜΥΚΟΝΟΥ</w:t>
            </w:r>
          </w:p>
        </w:tc>
      </w:tr>
      <w:tr w:rsidR="00844BD0" w:rsidRPr="00844BD0" w:rsidTr="00844B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ΜΥΚΟΝΟΣ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2ο Δ.Σ. ΜΥΚΟΝΟΥ</w:t>
            </w:r>
          </w:p>
        </w:tc>
      </w:tr>
      <w:tr w:rsidR="00844BD0" w:rsidRPr="00844BD0" w:rsidTr="00844B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ΜΥΚΟΝΟΣ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ΑΝΩ ΜΕΡΑΣ ΜΥΚΟΝΟΥ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ΝΑΞΟΣ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2ο Δ.Σ. ΧΩΡΑΣ ΝΑΞΟΥ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ΝΑΞΟΣ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3ο Δ.Σ. ΧΩΡΑΣ ΝΑΞΟΥ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ΑΝΔΡΟΥ ΧΩΡΑΣ</w:t>
            </w:r>
          </w:p>
        </w:tc>
      </w:tr>
      <w:tr w:rsidR="00844BD0" w:rsidRPr="00844BD0" w:rsidTr="00844B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ΘΗΡΑ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Δ.Σ. ΕΜΠΟΡΕΙΟΥ </w:t>
            </w:r>
          </w:p>
        </w:tc>
      </w:tr>
      <w:tr w:rsidR="00844BD0" w:rsidRPr="00844BD0" w:rsidTr="00844B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ΘΗΡΑ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Δ.Σ. ΕΠΙΣΚΟΠΗΣ ΓΩΝΙΑΣ 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ΘΗΡΑ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Δ.Σ. ΜΕΣΣΑΡΙΑΣ ΒΟΘΩΝΑ 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ΘΗΡΑ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ΦΗΡΩΝ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ΜΗΛΟΣ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ΜΗΛΟΥ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ΣΙΦΝΟΣ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ΣΙΦΝΟΥ</w:t>
            </w:r>
          </w:p>
        </w:tc>
      </w:tr>
      <w:tr w:rsidR="00844BD0" w:rsidRPr="00844BD0" w:rsidTr="00844B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1ο Δ.Σ. ΠΑΡΟΙΚΙΑΣ </w:t>
            </w:r>
          </w:p>
        </w:tc>
      </w:tr>
      <w:tr w:rsidR="00844BD0" w:rsidRPr="00844BD0" w:rsidTr="00844B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2ο Δ.Σ. ΠΑΡΟΙΚΙΑΣ </w:t>
            </w:r>
          </w:p>
        </w:tc>
      </w:tr>
      <w:tr w:rsidR="00844BD0" w:rsidRPr="00844BD0" w:rsidTr="00844B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Δ.Σ. ΝΑΟΥΣΑΣ </w:t>
            </w:r>
          </w:p>
        </w:tc>
      </w:tr>
      <w:tr w:rsidR="00844BD0" w:rsidRPr="00844BD0" w:rsidTr="00844BD0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ΠΑΡΟΣ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ΑΡΧΙΛΟΧΟΥ ΜΑΡΠΗΣΣΑΣ ΠΑΡΟΥ</w:t>
            </w:r>
          </w:p>
        </w:tc>
      </w:tr>
    </w:tbl>
    <w:p w:rsidR="00844BD0" w:rsidRPr="00CE09C4" w:rsidRDefault="00844BD0" w:rsidP="001A6C37">
      <w:pPr>
        <w:tabs>
          <w:tab w:val="left" w:pos="567"/>
          <w:tab w:val="left" w:pos="6804"/>
        </w:tabs>
        <w:spacing w:line="312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CF7AC9" w:rsidRDefault="000A07F6" w:rsidP="001016A2">
      <w:pPr>
        <w:spacing w:line="312" w:lineRule="auto"/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ab/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Η </w:t>
      </w:r>
      <w:r w:rsidR="00CE09C4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πρόσκληση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αυτή να αναρτηθεί αυθημερόν </w:t>
      </w:r>
      <w:r w:rsidR="00D17E82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στην ιστοσελίδα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της Διεύθυνσης Π.Ε. και </w:t>
      </w:r>
      <w:r w:rsidR="001016A2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να κοινοποιηθεί στις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Σχολικ</w:t>
      </w:r>
      <w:r w:rsidR="001016A2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ές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Μονάδ</w:t>
      </w:r>
      <w:r w:rsidR="001016A2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ες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του Νομού.</w:t>
      </w:r>
    </w:p>
    <w:p w:rsidR="008D3E76" w:rsidRDefault="009A08CC" w:rsidP="009A08CC">
      <w:pPr>
        <w:ind w:firstLine="5103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Ο Αν.</w:t>
      </w:r>
      <w:r w:rsidR="008D3E76" w:rsidRPr="001358FA">
        <w:rPr>
          <w:rFonts w:asciiTheme="minorHAnsi" w:hAnsiTheme="minorHAnsi"/>
          <w:b/>
          <w:bCs/>
          <w:sz w:val="22"/>
          <w:szCs w:val="22"/>
        </w:rPr>
        <w:t xml:space="preserve"> ΔΙΕΥΘΥΝΤ</w:t>
      </w:r>
      <w:r>
        <w:rPr>
          <w:rFonts w:asciiTheme="minorHAnsi" w:hAnsiTheme="minorHAnsi"/>
          <w:b/>
          <w:bCs/>
          <w:sz w:val="22"/>
          <w:szCs w:val="22"/>
        </w:rPr>
        <w:t>ΗΣ</w:t>
      </w:r>
      <w:r w:rsidR="008D3E76" w:rsidRPr="001358FA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Α/ΘΜΙΑΣ </w:t>
      </w:r>
      <w:r w:rsidR="008D3E76" w:rsidRPr="001358FA">
        <w:rPr>
          <w:rFonts w:asciiTheme="minorHAnsi" w:hAnsiTheme="minorHAnsi"/>
          <w:b/>
          <w:bCs/>
          <w:sz w:val="22"/>
          <w:szCs w:val="22"/>
        </w:rPr>
        <w:t>ΕΚΠ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8D3E76" w:rsidRPr="001358FA">
        <w:rPr>
          <w:rFonts w:asciiTheme="minorHAnsi" w:hAnsiTheme="minorHAnsi"/>
          <w:b/>
          <w:bCs/>
          <w:sz w:val="22"/>
          <w:szCs w:val="22"/>
        </w:rPr>
        <w:t>ΣΗΣ</w:t>
      </w:r>
    </w:p>
    <w:p w:rsidR="009A08CC" w:rsidRPr="001358FA" w:rsidRDefault="009A08CC" w:rsidP="001C00C3">
      <w:pPr>
        <w:spacing w:line="480" w:lineRule="auto"/>
        <w:ind w:firstLine="5103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Ν. ΚΥΚΛΑΔΩΝ</w:t>
      </w:r>
    </w:p>
    <w:p w:rsidR="00CF7AC9" w:rsidRDefault="00CF7AC9" w:rsidP="001C00C3">
      <w:pPr>
        <w:spacing w:line="480" w:lineRule="auto"/>
        <w:ind w:firstLine="6237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A6C37" w:rsidRPr="00D17E82" w:rsidRDefault="009A08CC" w:rsidP="00CE09C4">
      <w:pPr>
        <w:spacing w:line="480" w:lineRule="auto"/>
        <w:ind w:firstLine="6237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b/>
          <w:bCs/>
          <w:sz w:val="22"/>
          <w:szCs w:val="22"/>
        </w:rPr>
        <w:t>ΧΡΗΣΤΟΣ Γ. ΚΑΦΤΗΡΑΝΗΣ</w:t>
      </w:r>
    </w:p>
    <w:sectPr w:rsidR="001A6C37" w:rsidRPr="00D17E82" w:rsidSect="00CE09C4">
      <w:footerReference w:type="default" r:id="rId8"/>
      <w:type w:val="continuous"/>
      <w:pgSz w:w="11906" w:h="16838" w:code="9"/>
      <w:pgMar w:top="1135" w:right="1133" w:bottom="851" w:left="1134" w:header="720" w:footer="720" w:gutter="0"/>
      <w:cols w:space="720" w:equalWidth="0">
        <w:col w:w="96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CE" w:rsidRDefault="00704FCE">
      <w:r>
        <w:separator/>
      </w:r>
    </w:p>
  </w:endnote>
  <w:endnote w:type="continuationSeparator" w:id="1">
    <w:p w:rsidR="00704FCE" w:rsidRDefault="0070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58" w:rsidRDefault="00494515" w:rsidP="00FF04B3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185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7A58">
      <w:rPr>
        <w:rStyle w:val="a9"/>
        <w:noProof/>
      </w:rPr>
      <w:t>1</w:t>
    </w:r>
    <w:r>
      <w:rPr>
        <w:rStyle w:val="a9"/>
      </w:rPr>
      <w:fldChar w:fldCharType="end"/>
    </w:r>
  </w:p>
  <w:p w:rsidR="000D1858" w:rsidRDefault="000D18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CE" w:rsidRDefault="00704FCE">
      <w:r>
        <w:separator/>
      </w:r>
    </w:p>
  </w:footnote>
  <w:footnote w:type="continuationSeparator" w:id="1">
    <w:p w:rsidR="00704FCE" w:rsidRDefault="00704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A07"/>
    <w:multiLevelType w:val="hybridMultilevel"/>
    <w:tmpl w:val="AF945D3E"/>
    <w:lvl w:ilvl="0" w:tplc="3390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139465E0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FC0E0A"/>
    <w:multiLevelType w:val="hybridMultilevel"/>
    <w:tmpl w:val="B33A4D3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2141C"/>
    <w:multiLevelType w:val="hybridMultilevel"/>
    <w:tmpl w:val="332817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F6840"/>
    <w:multiLevelType w:val="hybridMultilevel"/>
    <w:tmpl w:val="68285C44"/>
    <w:lvl w:ilvl="0" w:tplc="3AE25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555C0"/>
    <w:multiLevelType w:val="hybridMultilevel"/>
    <w:tmpl w:val="CE5E7DC8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1AE4BEA"/>
    <w:multiLevelType w:val="hybridMultilevel"/>
    <w:tmpl w:val="096A7988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7">
    <w:nsid w:val="2AE0013B"/>
    <w:multiLevelType w:val="hybridMultilevel"/>
    <w:tmpl w:val="176C0284"/>
    <w:lvl w:ilvl="0" w:tplc="BD60AAC4">
      <w:start w:val="1"/>
      <w:numFmt w:val="decimal"/>
      <w:lvlText w:val="%1."/>
      <w:lvlJc w:val="left"/>
      <w:pPr>
        <w:tabs>
          <w:tab w:val="num" w:pos="720"/>
        </w:tabs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B2762"/>
    <w:multiLevelType w:val="hybridMultilevel"/>
    <w:tmpl w:val="45E83F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67DAB"/>
    <w:multiLevelType w:val="hybridMultilevel"/>
    <w:tmpl w:val="BF62CC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A3A82"/>
    <w:multiLevelType w:val="hybridMultilevel"/>
    <w:tmpl w:val="8B8A96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527B0"/>
    <w:multiLevelType w:val="hybridMultilevel"/>
    <w:tmpl w:val="77CEB1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E61F9"/>
    <w:multiLevelType w:val="hybridMultilevel"/>
    <w:tmpl w:val="C09A65C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EC39D0"/>
    <w:multiLevelType w:val="hybridMultilevel"/>
    <w:tmpl w:val="1E782E94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B187C3E"/>
    <w:multiLevelType w:val="hybridMultilevel"/>
    <w:tmpl w:val="4E0EDFC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83878F3"/>
    <w:multiLevelType w:val="hybridMultilevel"/>
    <w:tmpl w:val="C8840CE4"/>
    <w:lvl w:ilvl="0" w:tplc="16FE5C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1427B"/>
    <w:multiLevelType w:val="hybridMultilevel"/>
    <w:tmpl w:val="69CE9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B0DD5"/>
    <w:multiLevelType w:val="hybridMultilevel"/>
    <w:tmpl w:val="CEF295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67128"/>
    <w:multiLevelType w:val="hybridMultilevel"/>
    <w:tmpl w:val="ADF64B0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0"/>
  </w:num>
  <w:num w:numId="16">
    <w:abstractNumId w:val="10"/>
  </w:num>
  <w:num w:numId="17">
    <w:abstractNumId w:val="3"/>
  </w:num>
  <w:num w:numId="18">
    <w:abstractNumId w:val="13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466"/>
    <w:rsid w:val="00016C87"/>
    <w:rsid w:val="00023C8D"/>
    <w:rsid w:val="000260E3"/>
    <w:rsid w:val="00026900"/>
    <w:rsid w:val="00026D72"/>
    <w:rsid w:val="00032683"/>
    <w:rsid w:val="00034D4C"/>
    <w:rsid w:val="00041FD6"/>
    <w:rsid w:val="00062BD9"/>
    <w:rsid w:val="00066B52"/>
    <w:rsid w:val="000764B0"/>
    <w:rsid w:val="00082194"/>
    <w:rsid w:val="00083B36"/>
    <w:rsid w:val="00084C86"/>
    <w:rsid w:val="000858E8"/>
    <w:rsid w:val="00086014"/>
    <w:rsid w:val="00086A06"/>
    <w:rsid w:val="000966E8"/>
    <w:rsid w:val="000A07F6"/>
    <w:rsid w:val="000A0807"/>
    <w:rsid w:val="000A207E"/>
    <w:rsid w:val="000B0AC6"/>
    <w:rsid w:val="000C4B75"/>
    <w:rsid w:val="000D1046"/>
    <w:rsid w:val="000D16F8"/>
    <w:rsid w:val="000D1858"/>
    <w:rsid w:val="000D459A"/>
    <w:rsid w:val="000D6373"/>
    <w:rsid w:val="000D7594"/>
    <w:rsid w:val="000E09BF"/>
    <w:rsid w:val="000E44EB"/>
    <w:rsid w:val="001016A2"/>
    <w:rsid w:val="00107FA5"/>
    <w:rsid w:val="00110F8F"/>
    <w:rsid w:val="00114576"/>
    <w:rsid w:val="001157CF"/>
    <w:rsid w:val="00124E37"/>
    <w:rsid w:val="0013512D"/>
    <w:rsid w:val="001358FA"/>
    <w:rsid w:val="001360E9"/>
    <w:rsid w:val="00136915"/>
    <w:rsid w:val="00143D4C"/>
    <w:rsid w:val="00150D07"/>
    <w:rsid w:val="001538B1"/>
    <w:rsid w:val="00153A21"/>
    <w:rsid w:val="00162F77"/>
    <w:rsid w:val="00163305"/>
    <w:rsid w:val="00164967"/>
    <w:rsid w:val="001662E0"/>
    <w:rsid w:val="00167CCB"/>
    <w:rsid w:val="001762F5"/>
    <w:rsid w:val="00176FD2"/>
    <w:rsid w:val="00180FAC"/>
    <w:rsid w:val="0018791B"/>
    <w:rsid w:val="00195A6F"/>
    <w:rsid w:val="00196089"/>
    <w:rsid w:val="001A136A"/>
    <w:rsid w:val="001A237E"/>
    <w:rsid w:val="001A6C37"/>
    <w:rsid w:val="001B0BB1"/>
    <w:rsid w:val="001C00C3"/>
    <w:rsid w:val="001C5215"/>
    <w:rsid w:val="001C6DB6"/>
    <w:rsid w:val="001D3067"/>
    <w:rsid w:val="001E02C3"/>
    <w:rsid w:val="001E0A03"/>
    <w:rsid w:val="001F442A"/>
    <w:rsid w:val="001F49E8"/>
    <w:rsid w:val="00213B2D"/>
    <w:rsid w:val="00216363"/>
    <w:rsid w:val="00221C65"/>
    <w:rsid w:val="00225B22"/>
    <w:rsid w:val="00231285"/>
    <w:rsid w:val="0023192B"/>
    <w:rsid w:val="00232514"/>
    <w:rsid w:val="0023647B"/>
    <w:rsid w:val="00246550"/>
    <w:rsid w:val="00247770"/>
    <w:rsid w:val="00251132"/>
    <w:rsid w:val="00251C8B"/>
    <w:rsid w:val="0026110B"/>
    <w:rsid w:val="00262C97"/>
    <w:rsid w:val="00267A7C"/>
    <w:rsid w:val="00270A11"/>
    <w:rsid w:val="00273B03"/>
    <w:rsid w:val="00276A12"/>
    <w:rsid w:val="0028054D"/>
    <w:rsid w:val="00285D9E"/>
    <w:rsid w:val="002863F6"/>
    <w:rsid w:val="00295D8D"/>
    <w:rsid w:val="00297F51"/>
    <w:rsid w:val="002A148B"/>
    <w:rsid w:val="002A470C"/>
    <w:rsid w:val="002B1CCF"/>
    <w:rsid w:val="002B78B2"/>
    <w:rsid w:val="002C3262"/>
    <w:rsid w:val="002C374A"/>
    <w:rsid w:val="002C3C1B"/>
    <w:rsid w:val="002C4261"/>
    <w:rsid w:val="002C485C"/>
    <w:rsid w:val="002C51EB"/>
    <w:rsid w:val="002C7BEF"/>
    <w:rsid w:val="002D30EB"/>
    <w:rsid w:val="002D72F0"/>
    <w:rsid w:val="002E09B2"/>
    <w:rsid w:val="002E25CB"/>
    <w:rsid w:val="002E4C73"/>
    <w:rsid w:val="002F3047"/>
    <w:rsid w:val="002F35E8"/>
    <w:rsid w:val="002F5B7E"/>
    <w:rsid w:val="0030073A"/>
    <w:rsid w:val="00302E17"/>
    <w:rsid w:val="00314914"/>
    <w:rsid w:val="00314F10"/>
    <w:rsid w:val="0031740A"/>
    <w:rsid w:val="00324CC7"/>
    <w:rsid w:val="00326B70"/>
    <w:rsid w:val="00326C4D"/>
    <w:rsid w:val="003317B3"/>
    <w:rsid w:val="003319B6"/>
    <w:rsid w:val="003319DA"/>
    <w:rsid w:val="00332E6D"/>
    <w:rsid w:val="003359A2"/>
    <w:rsid w:val="003371F5"/>
    <w:rsid w:val="00341A83"/>
    <w:rsid w:val="003525ED"/>
    <w:rsid w:val="00361091"/>
    <w:rsid w:val="00362E8D"/>
    <w:rsid w:val="003657A4"/>
    <w:rsid w:val="00371467"/>
    <w:rsid w:val="00374AA0"/>
    <w:rsid w:val="00376024"/>
    <w:rsid w:val="00380771"/>
    <w:rsid w:val="0038221B"/>
    <w:rsid w:val="00382862"/>
    <w:rsid w:val="00384AEC"/>
    <w:rsid w:val="00392851"/>
    <w:rsid w:val="003932FA"/>
    <w:rsid w:val="00394169"/>
    <w:rsid w:val="003A4251"/>
    <w:rsid w:val="003B0F5C"/>
    <w:rsid w:val="003B188F"/>
    <w:rsid w:val="003B6190"/>
    <w:rsid w:val="003C0027"/>
    <w:rsid w:val="003C0B09"/>
    <w:rsid w:val="003C528D"/>
    <w:rsid w:val="003C6E2D"/>
    <w:rsid w:val="003D7D24"/>
    <w:rsid w:val="003E6BAB"/>
    <w:rsid w:val="003F19F8"/>
    <w:rsid w:val="003F3BB4"/>
    <w:rsid w:val="003F402A"/>
    <w:rsid w:val="003F79D0"/>
    <w:rsid w:val="004006F0"/>
    <w:rsid w:val="00403EA4"/>
    <w:rsid w:val="0040435B"/>
    <w:rsid w:val="004107C8"/>
    <w:rsid w:val="00411C23"/>
    <w:rsid w:val="004161A4"/>
    <w:rsid w:val="0042569E"/>
    <w:rsid w:val="00426138"/>
    <w:rsid w:val="00427255"/>
    <w:rsid w:val="00430FFB"/>
    <w:rsid w:val="004363BD"/>
    <w:rsid w:val="004427BF"/>
    <w:rsid w:val="0044324C"/>
    <w:rsid w:val="00447866"/>
    <w:rsid w:val="004518B2"/>
    <w:rsid w:val="0045291B"/>
    <w:rsid w:val="00455C2D"/>
    <w:rsid w:val="0046050E"/>
    <w:rsid w:val="00461729"/>
    <w:rsid w:val="00462CB8"/>
    <w:rsid w:val="00463B2D"/>
    <w:rsid w:val="00464CB9"/>
    <w:rsid w:val="00465610"/>
    <w:rsid w:val="00467301"/>
    <w:rsid w:val="0046752F"/>
    <w:rsid w:val="00467F55"/>
    <w:rsid w:val="00471FC3"/>
    <w:rsid w:val="00472215"/>
    <w:rsid w:val="004758DC"/>
    <w:rsid w:val="004770F4"/>
    <w:rsid w:val="0048248C"/>
    <w:rsid w:val="00494515"/>
    <w:rsid w:val="004A1136"/>
    <w:rsid w:val="004A21C2"/>
    <w:rsid w:val="004A3658"/>
    <w:rsid w:val="004A5C52"/>
    <w:rsid w:val="004B103C"/>
    <w:rsid w:val="004C2983"/>
    <w:rsid w:val="004D4063"/>
    <w:rsid w:val="004D6403"/>
    <w:rsid w:val="004D6BA8"/>
    <w:rsid w:val="004E32A7"/>
    <w:rsid w:val="004E68C7"/>
    <w:rsid w:val="004E7DD0"/>
    <w:rsid w:val="004F30C9"/>
    <w:rsid w:val="004F3716"/>
    <w:rsid w:val="004F4BE9"/>
    <w:rsid w:val="005037CC"/>
    <w:rsid w:val="005055E4"/>
    <w:rsid w:val="00507A2E"/>
    <w:rsid w:val="00507F49"/>
    <w:rsid w:val="00510F5D"/>
    <w:rsid w:val="00512360"/>
    <w:rsid w:val="00516899"/>
    <w:rsid w:val="00521331"/>
    <w:rsid w:val="00530219"/>
    <w:rsid w:val="0053040B"/>
    <w:rsid w:val="0053752E"/>
    <w:rsid w:val="00537B86"/>
    <w:rsid w:val="00541F75"/>
    <w:rsid w:val="005527A9"/>
    <w:rsid w:val="00555375"/>
    <w:rsid w:val="00555C0D"/>
    <w:rsid w:val="0056417F"/>
    <w:rsid w:val="0056655C"/>
    <w:rsid w:val="005672FC"/>
    <w:rsid w:val="005708F7"/>
    <w:rsid w:val="0057221D"/>
    <w:rsid w:val="00572E7E"/>
    <w:rsid w:val="00583573"/>
    <w:rsid w:val="005923A7"/>
    <w:rsid w:val="00593A81"/>
    <w:rsid w:val="005947A2"/>
    <w:rsid w:val="0059540E"/>
    <w:rsid w:val="005A3208"/>
    <w:rsid w:val="005B0D12"/>
    <w:rsid w:val="005C30FA"/>
    <w:rsid w:val="005C5446"/>
    <w:rsid w:val="005C7D4F"/>
    <w:rsid w:val="005D2743"/>
    <w:rsid w:val="005E0A2B"/>
    <w:rsid w:val="005F0FAD"/>
    <w:rsid w:val="006000B5"/>
    <w:rsid w:val="006009AB"/>
    <w:rsid w:val="006117A1"/>
    <w:rsid w:val="00612661"/>
    <w:rsid w:val="00614FE0"/>
    <w:rsid w:val="00615423"/>
    <w:rsid w:val="00616AF1"/>
    <w:rsid w:val="0062018B"/>
    <w:rsid w:val="00620A11"/>
    <w:rsid w:val="006225A3"/>
    <w:rsid w:val="00622C7B"/>
    <w:rsid w:val="006513B7"/>
    <w:rsid w:val="0065489F"/>
    <w:rsid w:val="00654A56"/>
    <w:rsid w:val="00655596"/>
    <w:rsid w:val="006655E1"/>
    <w:rsid w:val="0066620C"/>
    <w:rsid w:val="006757CB"/>
    <w:rsid w:val="00681D93"/>
    <w:rsid w:val="00690E4A"/>
    <w:rsid w:val="006A1CBE"/>
    <w:rsid w:val="006A59FE"/>
    <w:rsid w:val="006B0E0E"/>
    <w:rsid w:val="006B285C"/>
    <w:rsid w:val="006B30B8"/>
    <w:rsid w:val="006B5437"/>
    <w:rsid w:val="006B604C"/>
    <w:rsid w:val="006C75CC"/>
    <w:rsid w:val="006D3271"/>
    <w:rsid w:val="006D38C0"/>
    <w:rsid w:val="006D3F46"/>
    <w:rsid w:val="006E7B75"/>
    <w:rsid w:val="006F1563"/>
    <w:rsid w:val="006F2D0F"/>
    <w:rsid w:val="006F696E"/>
    <w:rsid w:val="00700645"/>
    <w:rsid w:val="00701355"/>
    <w:rsid w:val="00704FCE"/>
    <w:rsid w:val="00721676"/>
    <w:rsid w:val="00723D87"/>
    <w:rsid w:val="00723FD9"/>
    <w:rsid w:val="007254E1"/>
    <w:rsid w:val="00725873"/>
    <w:rsid w:val="00731383"/>
    <w:rsid w:val="007358DC"/>
    <w:rsid w:val="00744121"/>
    <w:rsid w:val="0074430F"/>
    <w:rsid w:val="007469BE"/>
    <w:rsid w:val="007475CB"/>
    <w:rsid w:val="00747CF2"/>
    <w:rsid w:val="00752A3F"/>
    <w:rsid w:val="007537A0"/>
    <w:rsid w:val="00763057"/>
    <w:rsid w:val="00763703"/>
    <w:rsid w:val="007655F7"/>
    <w:rsid w:val="007662A3"/>
    <w:rsid w:val="00766A83"/>
    <w:rsid w:val="007871C5"/>
    <w:rsid w:val="007879F4"/>
    <w:rsid w:val="00787E3D"/>
    <w:rsid w:val="0079140E"/>
    <w:rsid w:val="00791FE3"/>
    <w:rsid w:val="00795415"/>
    <w:rsid w:val="007A1835"/>
    <w:rsid w:val="007A5C1D"/>
    <w:rsid w:val="007B205A"/>
    <w:rsid w:val="007B34DA"/>
    <w:rsid w:val="007B7EFE"/>
    <w:rsid w:val="007C6546"/>
    <w:rsid w:val="007D08C7"/>
    <w:rsid w:val="007D0E36"/>
    <w:rsid w:val="007D7F3C"/>
    <w:rsid w:val="007E0569"/>
    <w:rsid w:val="007E52E6"/>
    <w:rsid w:val="007E6B03"/>
    <w:rsid w:val="008027E8"/>
    <w:rsid w:val="008063A1"/>
    <w:rsid w:val="00810466"/>
    <w:rsid w:val="00812CE5"/>
    <w:rsid w:val="00812F8C"/>
    <w:rsid w:val="00817365"/>
    <w:rsid w:val="008229D1"/>
    <w:rsid w:val="00827AB1"/>
    <w:rsid w:val="00832D63"/>
    <w:rsid w:val="008341BD"/>
    <w:rsid w:val="008343E2"/>
    <w:rsid w:val="008350DB"/>
    <w:rsid w:val="00837303"/>
    <w:rsid w:val="00844BD0"/>
    <w:rsid w:val="00844C04"/>
    <w:rsid w:val="0084542C"/>
    <w:rsid w:val="00847DA5"/>
    <w:rsid w:val="0085198E"/>
    <w:rsid w:val="00854480"/>
    <w:rsid w:val="00854567"/>
    <w:rsid w:val="008620A6"/>
    <w:rsid w:val="00871326"/>
    <w:rsid w:val="00871F87"/>
    <w:rsid w:val="008738AC"/>
    <w:rsid w:val="00876633"/>
    <w:rsid w:val="00877750"/>
    <w:rsid w:val="0088173F"/>
    <w:rsid w:val="008958E9"/>
    <w:rsid w:val="00897E22"/>
    <w:rsid w:val="008A138E"/>
    <w:rsid w:val="008A4D76"/>
    <w:rsid w:val="008B08AE"/>
    <w:rsid w:val="008B324F"/>
    <w:rsid w:val="008B7E64"/>
    <w:rsid w:val="008C07C6"/>
    <w:rsid w:val="008C7DEF"/>
    <w:rsid w:val="008D0073"/>
    <w:rsid w:val="008D07A1"/>
    <w:rsid w:val="008D3E76"/>
    <w:rsid w:val="008E0935"/>
    <w:rsid w:val="008E1341"/>
    <w:rsid w:val="008E4F72"/>
    <w:rsid w:val="008E574C"/>
    <w:rsid w:val="008F61CE"/>
    <w:rsid w:val="00900BA7"/>
    <w:rsid w:val="00901006"/>
    <w:rsid w:val="0090318B"/>
    <w:rsid w:val="00907082"/>
    <w:rsid w:val="00915A25"/>
    <w:rsid w:val="00915D09"/>
    <w:rsid w:val="00916F58"/>
    <w:rsid w:val="00917DC8"/>
    <w:rsid w:val="009242DB"/>
    <w:rsid w:val="00924671"/>
    <w:rsid w:val="00926A76"/>
    <w:rsid w:val="009330D1"/>
    <w:rsid w:val="00937AA6"/>
    <w:rsid w:val="00940964"/>
    <w:rsid w:val="00946C1E"/>
    <w:rsid w:val="00955DA3"/>
    <w:rsid w:val="00975E07"/>
    <w:rsid w:val="009763E8"/>
    <w:rsid w:val="00980709"/>
    <w:rsid w:val="00981C12"/>
    <w:rsid w:val="0098243A"/>
    <w:rsid w:val="00985D53"/>
    <w:rsid w:val="009916BE"/>
    <w:rsid w:val="009942D4"/>
    <w:rsid w:val="009A086E"/>
    <w:rsid w:val="009A08CC"/>
    <w:rsid w:val="009B28F0"/>
    <w:rsid w:val="009D3317"/>
    <w:rsid w:val="009D65C1"/>
    <w:rsid w:val="009E094B"/>
    <w:rsid w:val="009E1107"/>
    <w:rsid w:val="009E55CB"/>
    <w:rsid w:val="009F394B"/>
    <w:rsid w:val="009F455C"/>
    <w:rsid w:val="009F6903"/>
    <w:rsid w:val="009F7984"/>
    <w:rsid w:val="00A01ADF"/>
    <w:rsid w:val="00A04335"/>
    <w:rsid w:val="00A04EB0"/>
    <w:rsid w:val="00A062AA"/>
    <w:rsid w:val="00A104D9"/>
    <w:rsid w:val="00A13D1F"/>
    <w:rsid w:val="00A16AD1"/>
    <w:rsid w:val="00A33551"/>
    <w:rsid w:val="00A4005C"/>
    <w:rsid w:val="00A42FF2"/>
    <w:rsid w:val="00A43A18"/>
    <w:rsid w:val="00A505D5"/>
    <w:rsid w:val="00A53407"/>
    <w:rsid w:val="00A55584"/>
    <w:rsid w:val="00A62891"/>
    <w:rsid w:val="00A62D43"/>
    <w:rsid w:val="00A630F3"/>
    <w:rsid w:val="00A64203"/>
    <w:rsid w:val="00A64608"/>
    <w:rsid w:val="00A6562F"/>
    <w:rsid w:val="00A66740"/>
    <w:rsid w:val="00A72816"/>
    <w:rsid w:val="00A82155"/>
    <w:rsid w:val="00A83AEB"/>
    <w:rsid w:val="00A908AC"/>
    <w:rsid w:val="00A91668"/>
    <w:rsid w:val="00AA307A"/>
    <w:rsid w:val="00AA43A4"/>
    <w:rsid w:val="00AA5C6A"/>
    <w:rsid w:val="00AA7581"/>
    <w:rsid w:val="00AB0EF9"/>
    <w:rsid w:val="00AB0F60"/>
    <w:rsid w:val="00AB279E"/>
    <w:rsid w:val="00AB4BD9"/>
    <w:rsid w:val="00AB6E5F"/>
    <w:rsid w:val="00AC0CCD"/>
    <w:rsid w:val="00AC21CF"/>
    <w:rsid w:val="00AC31D3"/>
    <w:rsid w:val="00AD3BDD"/>
    <w:rsid w:val="00AD6C6D"/>
    <w:rsid w:val="00AE049C"/>
    <w:rsid w:val="00AE1414"/>
    <w:rsid w:val="00AE2AC5"/>
    <w:rsid w:val="00AF67D6"/>
    <w:rsid w:val="00AF6B1B"/>
    <w:rsid w:val="00B10B7F"/>
    <w:rsid w:val="00B10F2F"/>
    <w:rsid w:val="00B117EB"/>
    <w:rsid w:val="00B12FF0"/>
    <w:rsid w:val="00B17236"/>
    <w:rsid w:val="00B17666"/>
    <w:rsid w:val="00B20E84"/>
    <w:rsid w:val="00B24071"/>
    <w:rsid w:val="00B26E83"/>
    <w:rsid w:val="00B3343D"/>
    <w:rsid w:val="00B42D53"/>
    <w:rsid w:val="00B51E39"/>
    <w:rsid w:val="00B54AE5"/>
    <w:rsid w:val="00B54C19"/>
    <w:rsid w:val="00B57D75"/>
    <w:rsid w:val="00B60DD2"/>
    <w:rsid w:val="00B64F7B"/>
    <w:rsid w:val="00B70DDC"/>
    <w:rsid w:val="00B732D0"/>
    <w:rsid w:val="00B80B8C"/>
    <w:rsid w:val="00B811C7"/>
    <w:rsid w:val="00B85BD1"/>
    <w:rsid w:val="00B92760"/>
    <w:rsid w:val="00B942CF"/>
    <w:rsid w:val="00B953D0"/>
    <w:rsid w:val="00B978E4"/>
    <w:rsid w:val="00BA0A8C"/>
    <w:rsid w:val="00BA1A14"/>
    <w:rsid w:val="00BA4F62"/>
    <w:rsid w:val="00BA546A"/>
    <w:rsid w:val="00BA5CC9"/>
    <w:rsid w:val="00BA5DEA"/>
    <w:rsid w:val="00BB0C65"/>
    <w:rsid w:val="00BC06B7"/>
    <w:rsid w:val="00BC091D"/>
    <w:rsid w:val="00BC3124"/>
    <w:rsid w:val="00BC3B6F"/>
    <w:rsid w:val="00BC4993"/>
    <w:rsid w:val="00BD266B"/>
    <w:rsid w:val="00BD3CA6"/>
    <w:rsid w:val="00BD5730"/>
    <w:rsid w:val="00BF09B5"/>
    <w:rsid w:val="00BF7472"/>
    <w:rsid w:val="00C039EB"/>
    <w:rsid w:val="00C04E7F"/>
    <w:rsid w:val="00C07A58"/>
    <w:rsid w:val="00C12735"/>
    <w:rsid w:val="00C14801"/>
    <w:rsid w:val="00C168BC"/>
    <w:rsid w:val="00C170D9"/>
    <w:rsid w:val="00C24864"/>
    <w:rsid w:val="00C2496C"/>
    <w:rsid w:val="00C32DF6"/>
    <w:rsid w:val="00C42291"/>
    <w:rsid w:val="00C467BD"/>
    <w:rsid w:val="00C536E5"/>
    <w:rsid w:val="00C6468D"/>
    <w:rsid w:val="00C723C2"/>
    <w:rsid w:val="00C73C34"/>
    <w:rsid w:val="00C75977"/>
    <w:rsid w:val="00C77623"/>
    <w:rsid w:val="00C835F0"/>
    <w:rsid w:val="00C8521D"/>
    <w:rsid w:val="00C86AD1"/>
    <w:rsid w:val="00C8765C"/>
    <w:rsid w:val="00C91EC7"/>
    <w:rsid w:val="00C93C85"/>
    <w:rsid w:val="00CA3656"/>
    <w:rsid w:val="00CA6832"/>
    <w:rsid w:val="00CA6D34"/>
    <w:rsid w:val="00CB1A22"/>
    <w:rsid w:val="00CC27BA"/>
    <w:rsid w:val="00CC5B16"/>
    <w:rsid w:val="00CC63B0"/>
    <w:rsid w:val="00CC6556"/>
    <w:rsid w:val="00CC670C"/>
    <w:rsid w:val="00CC7B94"/>
    <w:rsid w:val="00CD00B0"/>
    <w:rsid w:val="00CD3CBA"/>
    <w:rsid w:val="00CE00AF"/>
    <w:rsid w:val="00CE09C4"/>
    <w:rsid w:val="00CE1554"/>
    <w:rsid w:val="00CE206B"/>
    <w:rsid w:val="00CE2648"/>
    <w:rsid w:val="00CE5742"/>
    <w:rsid w:val="00CE5DAE"/>
    <w:rsid w:val="00CE7366"/>
    <w:rsid w:val="00CE7D7C"/>
    <w:rsid w:val="00CF06AF"/>
    <w:rsid w:val="00CF3700"/>
    <w:rsid w:val="00CF433D"/>
    <w:rsid w:val="00CF6533"/>
    <w:rsid w:val="00CF7A01"/>
    <w:rsid w:val="00CF7AC9"/>
    <w:rsid w:val="00D026C1"/>
    <w:rsid w:val="00D07DFA"/>
    <w:rsid w:val="00D1189F"/>
    <w:rsid w:val="00D153B9"/>
    <w:rsid w:val="00D16659"/>
    <w:rsid w:val="00D16F71"/>
    <w:rsid w:val="00D17E82"/>
    <w:rsid w:val="00D2161C"/>
    <w:rsid w:val="00D266B8"/>
    <w:rsid w:val="00D2727A"/>
    <w:rsid w:val="00D30E91"/>
    <w:rsid w:val="00D3478B"/>
    <w:rsid w:val="00D35AC7"/>
    <w:rsid w:val="00D40405"/>
    <w:rsid w:val="00D52D17"/>
    <w:rsid w:val="00D53A56"/>
    <w:rsid w:val="00D54165"/>
    <w:rsid w:val="00D641D3"/>
    <w:rsid w:val="00D64483"/>
    <w:rsid w:val="00D66CB9"/>
    <w:rsid w:val="00D72C16"/>
    <w:rsid w:val="00D75A35"/>
    <w:rsid w:val="00D76D81"/>
    <w:rsid w:val="00D80AE8"/>
    <w:rsid w:val="00D841E1"/>
    <w:rsid w:val="00D847C5"/>
    <w:rsid w:val="00D85198"/>
    <w:rsid w:val="00D85754"/>
    <w:rsid w:val="00D87A97"/>
    <w:rsid w:val="00D90B9D"/>
    <w:rsid w:val="00D9223D"/>
    <w:rsid w:val="00D95756"/>
    <w:rsid w:val="00D95D80"/>
    <w:rsid w:val="00DB4AFF"/>
    <w:rsid w:val="00DC3F51"/>
    <w:rsid w:val="00DD1B9B"/>
    <w:rsid w:val="00DD5A16"/>
    <w:rsid w:val="00DE0FD1"/>
    <w:rsid w:val="00DE1700"/>
    <w:rsid w:val="00DF61BC"/>
    <w:rsid w:val="00DF67ED"/>
    <w:rsid w:val="00E003D2"/>
    <w:rsid w:val="00E00FE6"/>
    <w:rsid w:val="00E01062"/>
    <w:rsid w:val="00E015DC"/>
    <w:rsid w:val="00E079CB"/>
    <w:rsid w:val="00E1027A"/>
    <w:rsid w:val="00E1285D"/>
    <w:rsid w:val="00E12DFC"/>
    <w:rsid w:val="00E13111"/>
    <w:rsid w:val="00E15719"/>
    <w:rsid w:val="00E176FF"/>
    <w:rsid w:val="00E24B34"/>
    <w:rsid w:val="00E36E4D"/>
    <w:rsid w:val="00E40B8B"/>
    <w:rsid w:val="00E50FA3"/>
    <w:rsid w:val="00E51082"/>
    <w:rsid w:val="00E5240B"/>
    <w:rsid w:val="00E57677"/>
    <w:rsid w:val="00E62CD4"/>
    <w:rsid w:val="00E65AD6"/>
    <w:rsid w:val="00E70560"/>
    <w:rsid w:val="00E71415"/>
    <w:rsid w:val="00E74EB6"/>
    <w:rsid w:val="00E77B90"/>
    <w:rsid w:val="00E82311"/>
    <w:rsid w:val="00E83AE2"/>
    <w:rsid w:val="00E84B5E"/>
    <w:rsid w:val="00EA16CA"/>
    <w:rsid w:val="00EA1C7F"/>
    <w:rsid w:val="00EA33F8"/>
    <w:rsid w:val="00EA3C71"/>
    <w:rsid w:val="00EA3FCC"/>
    <w:rsid w:val="00EA479D"/>
    <w:rsid w:val="00EA59DB"/>
    <w:rsid w:val="00EA5BD7"/>
    <w:rsid w:val="00EB7663"/>
    <w:rsid w:val="00EB7C57"/>
    <w:rsid w:val="00EC2285"/>
    <w:rsid w:val="00ED28E1"/>
    <w:rsid w:val="00EE1B81"/>
    <w:rsid w:val="00EE560C"/>
    <w:rsid w:val="00EF5660"/>
    <w:rsid w:val="00F032B7"/>
    <w:rsid w:val="00F041E8"/>
    <w:rsid w:val="00F05F28"/>
    <w:rsid w:val="00F1052A"/>
    <w:rsid w:val="00F15A4D"/>
    <w:rsid w:val="00F3451B"/>
    <w:rsid w:val="00F3480D"/>
    <w:rsid w:val="00F41A05"/>
    <w:rsid w:val="00F44F9A"/>
    <w:rsid w:val="00F4794D"/>
    <w:rsid w:val="00F5131F"/>
    <w:rsid w:val="00F51EA2"/>
    <w:rsid w:val="00F55F3D"/>
    <w:rsid w:val="00F61717"/>
    <w:rsid w:val="00F7228E"/>
    <w:rsid w:val="00F801B1"/>
    <w:rsid w:val="00F833A5"/>
    <w:rsid w:val="00F83EAA"/>
    <w:rsid w:val="00F84803"/>
    <w:rsid w:val="00F854F7"/>
    <w:rsid w:val="00FA1E19"/>
    <w:rsid w:val="00FA4086"/>
    <w:rsid w:val="00FA779D"/>
    <w:rsid w:val="00FB2E28"/>
    <w:rsid w:val="00FB2E29"/>
    <w:rsid w:val="00FB71D3"/>
    <w:rsid w:val="00FC0000"/>
    <w:rsid w:val="00FC174D"/>
    <w:rsid w:val="00FD140F"/>
    <w:rsid w:val="00FD4FFA"/>
    <w:rsid w:val="00FD525D"/>
    <w:rsid w:val="00FD5609"/>
    <w:rsid w:val="00FD6503"/>
    <w:rsid w:val="00FD6974"/>
    <w:rsid w:val="00FE652B"/>
    <w:rsid w:val="00FF04B3"/>
    <w:rsid w:val="00FF123E"/>
    <w:rsid w:val="00FF1543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 1" w:unhideWhenUsed="0"/>
    <w:lsdException w:name="Table Grid 5" w:unhideWhenUsed="0"/>
    <w:lsdException w:name="Table Professional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B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Char"/>
    <w:uiPriority w:val="99"/>
    <w:qFormat/>
    <w:rsid w:val="004363BD"/>
    <w:pPr>
      <w:keepNext/>
      <w:ind w:right="-1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363BD"/>
    <w:pPr>
      <w:keepNext/>
      <w:tabs>
        <w:tab w:val="left" w:pos="4962"/>
      </w:tabs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4363BD"/>
    <w:pPr>
      <w:keepNext/>
      <w:tabs>
        <w:tab w:val="left" w:pos="4962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4363BD"/>
    <w:pPr>
      <w:keepNext/>
      <w:tabs>
        <w:tab w:val="left" w:pos="4962"/>
      </w:tabs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4363BD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4363BD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rsid w:val="004363B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rsid w:val="004363B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rsid w:val="004363BD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rsid w:val="004363BD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4363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63BD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99"/>
    <w:qFormat/>
    <w:rsid w:val="004363BD"/>
    <w:pPr>
      <w:framePr w:w="3045" w:h="1989" w:hSpace="180" w:wrap="auto" w:vAnchor="text" w:hAnchor="page" w:x="7587" w:y="141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hd w:val="solid" w:color="FFFFFF" w:fill="auto"/>
      <w:jc w:val="center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link w:val="Char0"/>
    <w:uiPriority w:val="99"/>
    <w:rsid w:val="004363BD"/>
    <w:pPr>
      <w:jc w:val="both"/>
    </w:pPr>
    <w:rPr>
      <w:rFonts w:ascii="Arial" w:hAnsi="Arial" w:cs="Arial"/>
      <w:sz w:val="24"/>
      <w:szCs w:val="24"/>
    </w:rPr>
  </w:style>
  <w:style w:type="character" w:customStyle="1" w:styleId="Char0">
    <w:name w:val="Σώμα κειμένου Char"/>
    <w:basedOn w:val="a0"/>
    <w:link w:val="a5"/>
    <w:uiPriority w:val="99"/>
    <w:semiHidden/>
    <w:rsid w:val="004363BD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4363BD"/>
    <w:pPr>
      <w:ind w:right="-1" w:firstLine="360"/>
    </w:pPr>
    <w:rPr>
      <w:rFonts w:ascii="Arial" w:hAnsi="Arial" w:cs="Arial"/>
      <w:sz w:val="24"/>
      <w:szCs w:val="24"/>
    </w:rPr>
  </w:style>
  <w:style w:type="character" w:customStyle="1" w:styleId="2Char0">
    <w:name w:val="Σώμα κείμενου 2 Char"/>
    <w:basedOn w:val="a0"/>
    <w:link w:val="20"/>
    <w:uiPriority w:val="99"/>
    <w:semiHidden/>
    <w:rsid w:val="004363BD"/>
    <w:rPr>
      <w:sz w:val="20"/>
      <w:szCs w:val="20"/>
    </w:rPr>
  </w:style>
  <w:style w:type="paragraph" w:styleId="21">
    <w:name w:val="Body Text Indent 2"/>
    <w:basedOn w:val="a"/>
    <w:link w:val="2Char1"/>
    <w:uiPriority w:val="99"/>
    <w:rsid w:val="004363BD"/>
    <w:pPr>
      <w:ind w:right="-1" w:firstLine="360"/>
      <w:jc w:val="both"/>
    </w:pPr>
    <w:rPr>
      <w:rFonts w:ascii="Arial" w:hAnsi="Arial" w:cs="Arial"/>
      <w:sz w:val="24"/>
      <w:szCs w:val="24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4363BD"/>
    <w:rPr>
      <w:sz w:val="20"/>
      <w:szCs w:val="20"/>
    </w:rPr>
  </w:style>
  <w:style w:type="character" w:styleId="-">
    <w:name w:val="Hyperlink"/>
    <w:basedOn w:val="a0"/>
    <w:uiPriority w:val="99"/>
    <w:rsid w:val="004363BD"/>
    <w:rPr>
      <w:color w:val="0000FF"/>
      <w:u w:val="single"/>
    </w:rPr>
  </w:style>
  <w:style w:type="table" w:styleId="a6">
    <w:name w:val="Table Grid"/>
    <w:basedOn w:val="a1"/>
    <w:uiPriority w:val="99"/>
    <w:rsid w:val="00314F1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rsid w:val="00086A0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uiPriority w:val="99"/>
    <w:rsid w:val="00086A0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Grid 5"/>
    <w:basedOn w:val="a1"/>
    <w:uiPriority w:val="99"/>
    <w:rsid w:val="0008219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195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table" w:styleId="a7">
    <w:name w:val="Table Professional"/>
    <w:basedOn w:val="a1"/>
    <w:uiPriority w:val="99"/>
    <w:rsid w:val="0023647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8">
    <w:name w:val="footer"/>
    <w:basedOn w:val="a"/>
    <w:link w:val="Char1"/>
    <w:uiPriority w:val="99"/>
    <w:rsid w:val="000D18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4363BD"/>
    <w:rPr>
      <w:sz w:val="20"/>
      <w:szCs w:val="20"/>
    </w:rPr>
  </w:style>
  <w:style w:type="character" w:styleId="a9">
    <w:name w:val="page number"/>
    <w:basedOn w:val="a0"/>
    <w:uiPriority w:val="99"/>
    <w:rsid w:val="000D1858"/>
  </w:style>
  <w:style w:type="paragraph" w:styleId="aa">
    <w:name w:val="List Paragraph"/>
    <w:basedOn w:val="a"/>
    <w:uiPriority w:val="34"/>
    <w:qFormat/>
    <w:rsid w:val="001016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210">
    <w:name w:val="Σώμα κείμενου με εσοχή 21"/>
    <w:basedOn w:val="a"/>
    <w:rsid w:val="00107FA5"/>
    <w:pPr>
      <w:ind w:right="-1" w:firstLine="36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Ν.Α.ΚΥΚΛ</dc:creator>
  <cp:keywords/>
  <dc:description/>
  <cp:lastModifiedBy>user</cp:lastModifiedBy>
  <cp:revision>3</cp:revision>
  <cp:lastPrinted>2015-06-17T06:45:00Z</cp:lastPrinted>
  <dcterms:created xsi:type="dcterms:W3CDTF">2015-06-17T06:45:00Z</dcterms:created>
  <dcterms:modified xsi:type="dcterms:W3CDTF">2015-06-17T06:46:00Z</dcterms:modified>
</cp:coreProperties>
</file>