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7" w:type="dxa"/>
        <w:tblLook w:val="04A0"/>
      </w:tblPr>
      <w:tblGrid>
        <w:gridCol w:w="5943"/>
        <w:gridCol w:w="3784"/>
      </w:tblGrid>
      <w:tr w:rsidR="00285743" w:rsidTr="00285743">
        <w:trPr>
          <w:trHeight w:val="5066"/>
        </w:trPr>
        <w:tc>
          <w:tcPr>
            <w:tcW w:w="5943" w:type="dxa"/>
            <w:hideMark/>
          </w:tcPr>
          <w:p w:rsidR="00285743" w:rsidRDefault="00285743">
            <w:pPr>
              <w:pStyle w:val="a3"/>
              <w:spacing w:line="276" w:lineRule="auto"/>
              <w:jc w:val="center"/>
              <w:rPr>
                <w:lang w:val="en-US"/>
              </w:rPr>
            </w:pPr>
            <w:r>
              <w:rPr>
                <w:noProof/>
                <w:lang w:eastAsia="el-GR"/>
              </w:rPr>
              <w:drawing>
                <wp:inline distT="0" distB="0" distL="0" distR="0">
                  <wp:extent cx="409575" cy="409575"/>
                  <wp:effectExtent l="19050" t="0" r="9525" b="0"/>
                  <wp:docPr id="1"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5"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285743" w:rsidRDefault="00285743">
            <w:pPr>
              <w:pStyle w:val="a3"/>
              <w:spacing w:line="276" w:lineRule="auto"/>
              <w:jc w:val="center"/>
            </w:pPr>
            <w:r>
              <w:t>ΕΛΛΗΝΙΚΗ ΔΗΜΟΚΡΑΤΙΑ</w:t>
            </w:r>
          </w:p>
          <w:p w:rsidR="00285743" w:rsidRDefault="00285743">
            <w:pPr>
              <w:pStyle w:val="a3"/>
              <w:spacing w:line="276" w:lineRule="auto"/>
              <w:jc w:val="center"/>
            </w:pPr>
            <w:r>
              <w:t>ΥΠΟΥΡΓΕΙΟ  ΠΟΛΙΤΙΣΜΟΥ, ΠΑΙΔΕΙΑΣ ΚΑΙ ΘΡΗΣΚΕΥΜΑΤΩΝ</w:t>
            </w:r>
          </w:p>
          <w:p w:rsidR="00285743" w:rsidRDefault="00285743">
            <w:pPr>
              <w:pStyle w:val="a3"/>
              <w:spacing w:line="276" w:lineRule="auto"/>
              <w:jc w:val="center"/>
            </w:pPr>
            <w:r>
              <w:t>-----</w:t>
            </w:r>
          </w:p>
          <w:p w:rsidR="00285743" w:rsidRDefault="00285743">
            <w:pPr>
              <w:pStyle w:val="a3"/>
              <w:spacing w:line="276" w:lineRule="auto"/>
              <w:jc w:val="center"/>
              <w:rPr>
                <w:rFonts w:cs="Arial"/>
                <w:sz w:val="20"/>
                <w:szCs w:val="20"/>
              </w:rPr>
            </w:pPr>
            <w:r>
              <w:rPr>
                <w:rFonts w:cs="Arial"/>
                <w:sz w:val="20"/>
                <w:szCs w:val="20"/>
              </w:rPr>
              <w:t>ΓΕΝΙΚΗ  ΔΙΕΥΘΥΝΣΗ  ΠΡΟΣΩΠΙΚΟΥ</w:t>
            </w:r>
          </w:p>
          <w:p w:rsidR="00285743" w:rsidRDefault="00285743">
            <w:pPr>
              <w:pStyle w:val="a3"/>
              <w:spacing w:line="276" w:lineRule="auto"/>
              <w:jc w:val="center"/>
              <w:rPr>
                <w:rFonts w:cs="Arial"/>
                <w:sz w:val="20"/>
                <w:szCs w:val="20"/>
              </w:rPr>
            </w:pPr>
            <w:r>
              <w:rPr>
                <w:rFonts w:cs="Arial"/>
                <w:sz w:val="20"/>
                <w:szCs w:val="20"/>
              </w:rPr>
              <w:t>Α/ΘΜΙΑΣ  &amp;  Β/ΘΜΙΑΣ  ΕΚΠΑΙΔΕΥΣΗΣ</w:t>
            </w:r>
          </w:p>
          <w:p w:rsidR="00285743" w:rsidRDefault="00285743">
            <w:pPr>
              <w:pStyle w:val="a3"/>
              <w:spacing w:line="276" w:lineRule="auto"/>
              <w:jc w:val="center"/>
              <w:rPr>
                <w:rFonts w:cs="Arial"/>
                <w:sz w:val="20"/>
                <w:szCs w:val="20"/>
              </w:rPr>
            </w:pPr>
            <w:r>
              <w:rPr>
                <w:rFonts w:cs="Arial"/>
                <w:sz w:val="20"/>
                <w:szCs w:val="20"/>
              </w:rPr>
              <w:t>ΑΥΤΟΤΕΛΕΣ ΤΜΗΜΑ ΣΤΕΛΕΧΩΝ ΕΚΠΑΙΔΕΥΣΗΣ</w:t>
            </w:r>
          </w:p>
          <w:p w:rsidR="00285743" w:rsidRDefault="00285743">
            <w:pPr>
              <w:pStyle w:val="a3"/>
              <w:spacing w:line="276" w:lineRule="auto"/>
              <w:jc w:val="center"/>
              <w:rPr>
                <w:rFonts w:cs="Arial"/>
                <w:sz w:val="20"/>
                <w:szCs w:val="20"/>
              </w:rPr>
            </w:pPr>
            <w:r>
              <w:rPr>
                <w:rFonts w:cs="Arial"/>
                <w:sz w:val="20"/>
                <w:szCs w:val="20"/>
              </w:rPr>
              <w:t>Α/ΘΜΙΑΣ  &amp;  Β/ΘΜΙΑΣ  ΕΚΠΑΙΔΕΥΣΗΣ</w:t>
            </w:r>
          </w:p>
          <w:p w:rsidR="00285743" w:rsidRDefault="00285743">
            <w:pPr>
              <w:pStyle w:val="a3"/>
              <w:spacing w:line="276" w:lineRule="auto"/>
              <w:jc w:val="center"/>
            </w:pPr>
            <w:r>
              <w:t>---------</w:t>
            </w:r>
          </w:p>
          <w:p w:rsidR="00285743" w:rsidRDefault="00285743">
            <w:pPr>
              <w:pStyle w:val="a3"/>
              <w:spacing w:line="276" w:lineRule="auto"/>
              <w:rPr>
                <w:rFonts w:cs="Arial"/>
                <w:sz w:val="20"/>
                <w:szCs w:val="20"/>
              </w:rPr>
            </w:pPr>
            <w:r>
              <w:rPr>
                <w:rFonts w:cs="Arial"/>
                <w:sz w:val="20"/>
                <w:szCs w:val="20"/>
              </w:rPr>
              <w:t>Α. Παπανδρέου 37</w:t>
            </w:r>
          </w:p>
          <w:p w:rsidR="00285743" w:rsidRDefault="00285743">
            <w:pPr>
              <w:pStyle w:val="a3"/>
              <w:spacing w:line="276" w:lineRule="auto"/>
              <w:rPr>
                <w:rFonts w:cs="Arial"/>
                <w:sz w:val="20"/>
                <w:szCs w:val="20"/>
              </w:rPr>
            </w:pPr>
            <w:r>
              <w:rPr>
                <w:rFonts w:cs="Arial"/>
                <w:sz w:val="20"/>
                <w:szCs w:val="20"/>
              </w:rPr>
              <w:t>151 80 Μαρούσι</w:t>
            </w:r>
          </w:p>
          <w:p w:rsidR="00285743" w:rsidRDefault="00285743">
            <w:pPr>
              <w:pStyle w:val="a3"/>
              <w:spacing w:line="276" w:lineRule="auto"/>
              <w:rPr>
                <w:rFonts w:cs="Arial"/>
                <w:sz w:val="20"/>
                <w:szCs w:val="20"/>
              </w:rPr>
            </w:pPr>
            <w:r>
              <w:rPr>
                <w:rFonts w:cs="Arial"/>
                <w:sz w:val="20"/>
                <w:szCs w:val="20"/>
              </w:rPr>
              <w:t xml:space="preserve">Ιστοσελίδα: </w:t>
            </w:r>
            <w:hyperlink r:id="rId6" w:history="1">
              <w:r>
                <w:rPr>
                  <w:rStyle w:val="-"/>
                  <w:rFonts w:cs="Arial"/>
                  <w:sz w:val="20"/>
                  <w:lang w:val="en-US"/>
                </w:rPr>
                <w:t>http</w:t>
              </w:r>
              <w:r>
                <w:rPr>
                  <w:rStyle w:val="-"/>
                  <w:rFonts w:cs="Arial"/>
                  <w:sz w:val="20"/>
                </w:rPr>
                <w:t>://</w:t>
              </w:r>
              <w:r>
                <w:rPr>
                  <w:rStyle w:val="-"/>
                  <w:rFonts w:cs="Arial"/>
                  <w:sz w:val="20"/>
                  <w:lang w:val="en-US"/>
                </w:rPr>
                <w:t>www</w:t>
              </w:r>
              <w:r>
                <w:rPr>
                  <w:rStyle w:val="-"/>
                  <w:rFonts w:cs="Arial"/>
                  <w:sz w:val="20"/>
                </w:rPr>
                <w:t>.</w:t>
              </w:r>
              <w:proofErr w:type="spellStart"/>
              <w:r>
                <w:rPr>
                  <w:rStyle w:val="-"/>
                  <w:rFonts w:cs="Arial"/>
                  <w:sz w:val="20"/>
                  <w:lang w:val="en-US"/>
                </w:rPr>
                <w:t>minedu</w:t>
              </w:r>
              <w:proofErr w:type="spellEnd"/>
              <w:r>
                <w:rPr>
                  <w:rStyle w:val="-"/>
                  <w:rFonts w:cs="Arial"/>
                  <w:sz w:val="20"/>
                </w:rPr>
                <w:t>.</w:t>
              </w:r>
              <w:proofErr w:type="spellStart"/>
              <w:r>
                <w:rPr>
                  <w:rStyle w:val="-"/>
                  <w:rFonts w:cs="Arial"/>
                  <w:sz w:val="20"/>
                  <w:lang w:val="en-US"/>
                </w:rPr>
                <w:t>gov</w:t>
              </w:r>
              <w:proofErr w:type="spellEnd"/>
              <w:r>
                <w:rPr>
                  <w:rStyle w:val="-"/>
                  <w:rFonts w:cs="Arial"/>
                  <w:sz w:val="20"/>
                </w:rPr>
                <w:t>.</w:t>
              </w:r>
              <w:proofErr w:type="spellStart"/>
              <w:r>
                <w:rPr>
                  <w:rStyle w:val="-"/>
                  <w:rFonts w:cs="Arial"/>
                  <w:sz w:val="20"/>
                  <w:lang w:val="en-US"/>
                </w:rPr>
                <w:t>gr</w:t>
              </w:r>
              <w:proofErr w:type="spellEnd"/>
            </w:hyperlink>
            <w:r>
              <w:rPr>
                <w:rFonts w:cs="Arial"/>
                <w:sz w:val="20"/>
                <w:szCs w:val="20"/>
              </w:rPr>
              <w:t xml:space="preserve"> </w:t>
            </w:r>
          </w:p>
          <w:p w:rsidR="00285743" w:rsidRDefault="00285743">
            <w:pPr>
              <w:pStyle w:val="a3"/>
              <w:spacing w:line="276" w:lineRule="auto"/>
              <w:rPr>
                <w:rFonts w:cs="Arial"/>
                <w:sz w:val="20"/>
                <w:szCs w:val="20"/>
              </w:rPr>
            </w:pPr>
            <w:r>
              <w:rPr>
                <w:rFonts w:cs="Arial"/>
                <w:sz w:val="20"/>
                <w:szCs w:val="20"/>
              </w:rPr>
              <w:t xml:space="preserve">Πληροφορίες: Γ. </w:t>
            </w:r>
            <w:proofErr w:type="spellStart"/>
            <w:r>
              <w:rPr>
                <w:rFonts w:cs="Arial"/>
                <w:sz w:val="20"/>
                <w:szCs w:val="20"/>
              </w:rPr>
              <w:t>Λιαμπότης</w:t>
            </w:r>
            <w:proofErr w:type="spellEnd"/>
          </w:p>
          <w:p w:rsidR="00285743" w:rsidRDefault="00285743">
            <w:pPr>
              <w:pStyle w:val="a3"/>
              <w:spacing w:line="276" w:lineRule="auto"/>
              <w:rPr>
                <w:rFonts w:cs="Arial"/>
                <w:sz w:val="20"/>
                <w:szCs w:val="20"/>
              </w:rPr>
            </w:pPr>
            <w:proofErr w:type="spellStart"/>
            <w:r>
              <w:rPr>
                <w:rFonts w:cs="Arial"/>
                <w:sz w:val="20"/>
                <w:szCs w:val="20"/>
              </w:rPr>
              <w:t>Τηλ</w:t>
            </w:r>
            <w:proofErr w:type="spellEnd"/>
            <w:r>
              <w:rPr>
                <w:rFonts w:cs="Arial"/>
                <w:sz w:val="20"/>
                <w:szCs w:val="20"/>
              </w:rPr>
              <w:t>:  210-3442125, 210-3442333,</w:t>
            </w:r>
          </w:p>
          <w:p w:rsidR="00285743" w:rsidRDefault="00285743">
            <w:pPr>
              <w:pStyle w:val="a3"/>
              <w:spacing w:line="276" w:lineRule="auto"/>
              <w:rPr>
                <w:rFonts w:cs="Arial"/>
                <w:sz w:val="20"/>
                <w:szCs w:val="20"/>
              </w:rPr>
            </w:pPr>
            <w:r>
              <w:rPr>
                <w:rFonts w:cs="Arial"/>
                <w:sz w:val="20"/>
                <w:szCs w:val="20"/>
              </w:rPr>
              <w:t>210-3442952,210-3442353,</w:t>
            </w:r>
          </w:p>
          <w:p w:rsidR="00285743" w:rsidRDefault="00285743">
            <w:pPr>
              <w:pStyle w:val="a3"/>
              <w:spacing w:line="276" w:lineRule="auto"/>
              <w:rPr>
                <w:rFonts w:cs="Arial"/>
                <w:sz w:val="20"/>
                <w:szCs w:val="20"/>
              </w:rPr>
            </w:pPr>
            <w:r>
              <w:rPr>
                <w:rFonts w:cs="Arial"/>
                <w:sz w:val="20"/>
                <w:szCs w:val="20"/>
              </w:rPr>
              <w:t>210-3442268</w:t>
            </w:r>
          </w:p>
          <w:p w:rsidR="00285743" w:rsidRDefault="00285743">
            <w:pPr>
              <w:pStyle w:val="a3"/>
              <w:spacing w:line="276" w:lineRule="auto"/>
              <w:rPr>
                <w:rFonts w:ascii="Arial" w:hAnsi="Arial" w:cs="Arial"/>
              </w:rPr>
            </w:pPr>
            <w:r>
              <w:rPr>
                <w:rFonts w:cs="Arial"/>
                <w:sz w:val="20"/>
                <w:szCs w:val="20"/>
                <w:lang w:val="en-US"/>
              </w:rPr>
              <w:t>Mail</w:t>
            </w:r>
            <w:r>
              <w:rPr>
                <w:rFonts w:cs="Arial"/>
                <w:sz w:val="20"/>
                <w:szCs w:val="20"/>
              </w:rPr>
              <w:t xml:space="preserve">: </w:t>
            </w:r>
            <w:hyperlink r:id="rId7" w:history="1">
              <w:r>
                <w:rPr>
                  <w:rStyle w:val="-"/>
                  <w:rFonts w:cs="Arial"/>
                  <w:sz w:val="20"/>
                  <w:lang w:val="en-US"/>
                </w:rPr>
                <w:t>dppe</w:t>
              </w:r>
              <w:r>
                <w:rPr>
                  <w:rStyle w:val="-"/>
                  <w:rFonts w:cs="Arial"/>
                  <w:sz w:val="20"/>
                </w:rPr>
                <w:t>@</w:t>
              </w:r>
              <w:r>
                <w:rPr>
                  <w:rStyle w:val="-"/>
                  <w:rFonts w:cs="Arial"/>
                  <w:sz w:val="20"/>
                  <w:lang w:val="en-US"/>
                </w:rPr>
                <w:t>minedu</w:t>
              </w:r>
              <w:r>
                <w:rPr>
                  <w:rStyle w:val="-"/>
                  <w:rFonts w:cs="Arial"/>
                  <w:sz w:val="20"/>
                </w:rPr>
                <w:t>.</w:t>
              </w:r>
              <w:r>
                <w:rPr>
                  <w:rStyle w:val="-"/>
                  <w:rFonts w:cs="Arial"/>
                  <w:sz w:val="20"/>
                  <w:lang w:val="en-US"/>
                </w:rPr>
                <w:t>gov</w:t>
              </w:r>
              <w:r>
                <w:rPr>
                  <w:rStyle w:val="-"/>
                  <w:rFonts w:cs="Arial"/>
                  <w:sz w:val="20"/>
                </w:rPr>
                <w:t>.</w:t>
              </w:r>
              <w:r>
                <w:rPr>
                  <w:rStyle w:val="-"/>
                  <w:rFonts w:cs="Arial"/>
                  <w:sz w:val="20"/>
                  <w:lang w:val="en-US"/>
                </w:rPr>
                <w:t>gr</w:t>
              </w:r>
            </w:hyperlink>
            <w:r>
              <w:rPr>
                <w:rFonts w:cs="Arial"/>
                <w:sz w:val="20"/>
                <w:szCs w:val="20"/>
              </w:rPr>
              <w:t xml:space="preserve"> , </w:t>
            </w:r>
            <w:hyperlink r:id="rId8" w:history="1">
              <w:r>
                <w:rPr>
                  <w:rStyle w:val="-"/>
                  <w:rFonts w:cs="Arial"/>
                  <w:sz w:val="20"/>
                  <w:szCs w:val="20"/>
                  <w:lang w:val="en-US"/>
                </w:rPr>
                <w:t>stelexi</w:t>
              </w:r>
              <w:r>
                <w:rPr>
                  <w:rStyle w:val="-"/>
                  <w:rFonts w:cs="Arial"/>
                  <w:sz w:val="20"/>
                  <w:szCs w:val="20"/>
                </w:rPr>
                <w:t>@</w:t>
              </w:r>
              <w:r>
                <w:rPr>
                  <w:rStyle w:val="-"/>
                  <w:rFonts w:cs="Arial"/>
                  <w:sz w:val="20"/>
                  <w:szCs w:val="20"/>
                  <w:lang w:val="en-US"/>
                </w:rPr>
                <w:t>minedu</w:t>
              </w:r>
              <w:r>
                <w:rPr>
                  <w:rStyle w:val="-"/>
                  <w:rFonts w:cs="Arial"/>
                  <w:sz w:val="20"/>
                  <w:szCs w:val="20"/>
                </w:rPr>
                <w:t>.</w:t>
              </w:r>
              <w:r>
                <w:rPr>
                  <w:rStyle w:val="-"/>
                  <w:rFonts w:cs="Arial"/>
                  <w:sz w:val="20"/>
                  <w:szCs w:val="20"/>
                  <w:lang w:val="en-US"/>
                </w:rPr>
                <w:t>gov</w:t>
              </w:r>
              <w:r>
                <w:rPr>
                  <w:rStyle w:val="-"/>
                  <w:rFonts w:cs="Arial"/>
                  <w:sz w:val="20"/>
                  <w:szCs w:val="20"/>
                </w:rPr>
                <w:t>,</w:t>
              </w:r>
              <w:r>
                <w:rPr>
                  <w:rStyle w:val="-"/>
                  <w:rFonts w:cs="Arial"/>
                  <w:sz w:val="20"/>
                  <w:szCs w:val="20"/>
                  <w:lang w:val="en-US"/>
                </w:rPr>
                <w:t>gr</w:t>
              </w:r>
            </w:hyperlink>
            <w:r>
              <w:rPr>
                <w:rFonts w:cs="Arial"/>
                <w:sz w:val="20"/>
                <w:szCs w:val="20"/>
              </w:rPr>
              <w:t xml:space="preserve"> </w:t>
            </w:r>
          </w:p>
        </w:tc>
        <w:tc>
          <w:tcPr>
            <w:tcW w:w="3784" w:type="dxa"/>
          </w:tcPr>
          <w:p w:rsidR="00285743" w:rsidRDefault="00285743">
            <w:pPr>
              <w:pStyle w:val="a3"/>
              <w:spacing w:line="276" w:lineRule="auto"/>
              <w:rPr>
                <w:rFonts w:cs="Arial"/>
                <w:sz w:val="20"/>
                <w:szCs w:val="20"/>
              </w:rPr>
            </w:pPr>
            <w:r>
              <w:rPr>
                <w:rFonts w:cs="Arial"/>
                <w:sz w:val="20"/>
                <w:szCs w:val="20"/>
              </w:rPr>
              <w:t>Βαθμός Ασφαλείας:</w:t>
            </w:r>
          </w:p>
          <w:p w:rsidR="00285743" w:rsidRDefault="00285743">
            <w:pPr>
              <w:pStyle w:val="a3"/>
              <w:spacing w:line="276" w:lineRule="auto"/>
              <w:rPr>
                <w:rFonts w:cs="Arial"/>
                <w:sz w:val="20"/>
                <w:szCs w:val="20"/>
              </w:rPr>
            </w:pPr>
            <w:r>
              <w:rPr>
                <w:rFonts w:cs="Arial"/>
                <w:sz w:val="20"/>
                <w:szCs w:val="20"/>
              </w:rPr>
              <w:t>Να διατηρηθεί μέχρι:</w:t>
            </w:r>
          </w:p>
          <w:p w:rsidR="00285743" w:rsidRDefault="00285743">
            <w:pPr>
              <w:pStyle w:val="a3"/>
              <w:spacing w:line="276" w:lineRule="auto"/>
              <w:rPr>
                <w:rFonts w:cs="Arial"/>
                <w:sz w:val="20"/>
                <w:szCs w:val="20"/>
              </w:rPr>
            </w:pPr>
          </w:p>
          <w:p w:rsidR="00285743" w:rsidRDefault="00285743">
            <w:pPr>
              <w:pStyle w:val="a3"/>
              <w:spacing w:line="276" w:lineRule="auto"/>
              <w:rPr>
                <w:rFonts w:cs="Arial"/>
                <w:sz w:val="20"/>
                <w:szCs w:val="20"/>
              </w:rPr>
            </w:pPr>
            <w:r>
              <w:rPr>
                <w:rFonts w:cs="Arial"/>
                <w:sz w:val="20"/>
                <w:szCs w:val="20"/>
              </w:rPr>
              <w:t xml:space="preserve">Μαρούσι,   </w:t>
            </w:r>
            <w:r w:rsidRPr="00554DA4">
              <w:rPr>
                <w:rFonts w:cs="Arial"/>
                <w:sz w:val="20"/>
                <w:szCs w:val="20"/>
              </w:rPr>
              <w:t xml:space="preserve"> </w:t>
            </w:r>
            <w:r w:rsidR="0020580D" w:rsidRPr="00F10ECF">
              <w:rPr>
                <w:rFonts w:cs="Arial"/>
                <w:sz w:val="20"/>
                <w:szCs w:val="20"/>
              </w:rPr>
              <w:t>26</w:t>
            </w:r>
            <w:r w:rsidRPr="00554DA4">
              <w:rPr>
                <w:rFonts w:cs="Arial"/>
                <w:sz w:val="20"/>
                <w:szCs w:val="20"/>
              </w:rPr>
              <w:t xml:space="preserve"> </w:t>
            </w:r>
            <w:r>
              <w:rPr>
                <w:rFonts w:cs="Arial"/>
                <w:sz w:val="20"/>
                <w:szCs w:val="20"/>
              </w:rPr>
              <w:t xml:space="preserve">–  </w:t>
            </w:r>
            <w:r w:rsidRPr="00554DA4">
              <w:rPr>
                <w:rFonts w:cs="Arial"/>
                <w:sz w:val="20"/>
                <w:szCs w:val="20"/>
              </w:rPr>
              <w:t>5</w:t>
            </w:r>
            <w:r>
              <w:rPr>
                <w:rFonts w:cs="Arial"/>
                <w:sz w:val="20"/>
                <w:szCs w:val="20"/>
              </w:rPr>
              <w:t xml:space="preserve"> - 2015 </w:t>
            </w:r>
          </w:p>
          <w:p w:rsidR="00285743" w:rsidRDefault="00285743">
            <w:pPr>
              <w:pStyle w:val="a3"/>
              <w:spacing w:line="276" w:lineRule="auto"/>
              <w:rPr>
                <w:rFonts w:cs="Arial"/>
                <w:sz w:val="20"/>
                <w:szCs w:val="20"/>
              </w:rPr>
            </w:pPr>
            <w:proofErr w:type="spellStart"/>
            <w:r>
              <w:rPr>
                <w:rFonts w:cs="Arial"/>
                <w:sz w:val="20"/>
                <w:szCs w:val="20"/>
              </w:rPr>
              <w:t>Αρ.Πρωτ</w:t>
            </w:r>
            <w:proofErr w:type="spellEnd"/>
            <w:r>
              <w:rPr>
                <w:rFonts w:cs="Arial"/>
                <w:sz w:val="20"/>
                <w:szCs w:val="20"/>
              </w:rPr>
              <w:t xml:space="preserve">.  Βαθμός </w:t>
            </w:r>
            <w:proofErr w:type="spellStart"/>
            <w:r>
              <w:rPr>
                <w:rFonts w:cs="Arial"/>
                <w:sz w:val="20"/>
                <w:szCs w:val="20"/>
              </w:rPr>
              <w:t>Προτερ</w:t>
            </w:r>
            <w:proofErr w:type="spellEnd"/>
            <w:r>
              <w:rPr>
                <w:rFonts w:cs="Arial"/>
                <w:sz w:val="20"/>
                <w:szCs w:val="20"/>
              </w:rPr>
              <w:t xml:space="preserve"> </w:t>
            </w:r>
          </w:p>
          <w:p w:rsidR="00285743" w:rsidRDefault="00285743">
            <w:pPr>
              <w:pStyle w:val="a3"/>
              <w:spacing w:line="276" w:lineRule="auto"/>
              <w:rPr>
                <w:rFonts w:cs="Arial"/>
                <w:sz w:val="20"/>
                <w:szCs w:val="20"/>
              </w:rPr>
            </w:pPr>
            <w:r>
              <w:rPr>
                <w:rFonts w:cs="Arial"/>
                <w:sz w:val="20"/>
                <w:szCs w:val="20"/>
              </w:rPr>
              <w:t xml:space="preserve">Φ.361.22/ </w:t>
            </w:r>
            <w:r w:rsidR="0020580D" w:rsidRPr="00F10ECF">
              <w:rPr>
                <w:rFonts w:cs="Arial"/>
                <w:sz w:val="20"/>
                <w:szCs w:val="20"/>
              </w:rPr>
              <w:t>33</w:t>
            </w:r>
            <w:r>
              <w:rPr>
                <w:rFonts w:cs="Arial"/>
                <w:sz w:val="20"/>
                <w:szCs w:val="20"/>
              </w:rPr>
              <w:t xml:space="preserve"> / </w:t>
            </w:r>
            <w:r w:rsidR="0020580D" w:rsidRPr="00F10ECF">
              <w:rPr>
                <w:rFonts w:cs="Arial"/>
                <w:sz w:val="20"/>
                <w:szCs w:val="20"/>
              </w:rPr>
              <w:t>83657</w:t>
            </w:r>
            <w:r w:rsidRPr="00554DA4">
              <w:rPr>
                <w:rFonts w:cs="Arial"/>
                <w:sz w:val="20"/>
                <w:szCs w:val="20"/>
              </w:rPr>
              <w:t xml:space="preserve"> </w:t>
            </w:r>
            <w:r>
              <w:rPr>
                <w:rFonts w:cs="Arial"/>
                <w:sz w:val="20"/>
                <w:szCs w:val="20"/>
              </w:rPr>
              <w:t xml:space="preserve"> /</w:t>
            </w:r>
            <w:r>
              <w:rPr>
                <w:rFonts w:cs="Arial"/>
                <w:sz w:val="20"/>
                <w:szCs w:val="20"/>
                <w:lang w:val="en-US"/>
              </w:rPr>
              <w:t>E</w:t>
            </w:r>
            <w:r>
              <w:rPr>
                <w:rFonts w:cs="Arial"/>
                <w:sz w:val="20"/>
                <w:szCs w:val="20"/>
              </w:rPr>
              <w:t>3</w:t>
            </w:r>
          </w:p>
          <w:p w:rsidR="00285743" w:rsidRDefault="00285743">
            <w:pPr>
              <w:pStyle w:val="a3"/>
              <w:spacing w:line="276" w:lineRule="auto"/>
              <w:rPr>
                <w:rFonts w:cs="Arial"/>
                <w:b/>
                <w:sz w:val="20"/>
                <w:szCs w:val="20"/>
              </w:rPr>
            </w:pPr>
          </w:p>
          <w:p w:rsidR="00285743" w:rsidRDefault="00F10ECF">
            <w:pPr>
              <w:pStyle w:val="a3"/>
              <w:spacing w:line="276" w:lineRule="auto"/>
              <w:rPr>
                <w:rFonts w:cs="Arial"/>
                <w:b/>
                <w:sz w:val="20"/>
                <w:szCs w:val="20"/>
              </w:rPr>
            </w:pPr>
            <w:r>
              <w:rPr>
                <w:rFonts w:cs="Arial"/>
                <w:b/>
                <w:sz w:val="20"/>
                <w:szCs w:val="20"/>
              </w:rPr>
              <w:t>ΑΔΑ: 610Ι465ΦΘ3-8ΧΧ</w:t>
            </w:r>
          </w:p>
          <w:p w:rsidR="00285743" w:rsidRDefault="00285743">
            <w:pPr>
              <w:tabs>
                <w:tab w:val="left" w:pos="6379"/>
              </w:tabs>
              <w:overflowPunct w:val="0"/>
              <w:autoSpaceDE w:val="0"/>
              <w:autoSpaceDN w:val="0"/>
              <w:adjustRightInd w:val="0"/>
              <w:spacing w:line="276" w:lineRule="auto"/>
              <w:rPr>
                <w:rFonts w:asciiTheme="minorHAnsi" w:hAnsiTheme="minorHAnsi" w:cs="Arial"/>
                <w:lang w:eastAsia="en-US"/>
              </w:rPr>
            </w:pPr>
            <w:r>
              <w:rPr>
                <w:rFonts w:cs="Arial"/>
                <w:lang w:eastAsia="en-US"/>
              </w:rPr>
              <w:t xml:space="preserve"> </w:t>
            </w:r>
            <w:r>
              <w:rPr>
                <w:rFonts w:asciiTheme="minorHAnsi" w:hAnsiTheme="minorHAnsi" w:cs="Arial"/>
                <w:b/>
                <w:lang w:eastAsia="en-US"/>
              </w:rPr>
              <w:t xml:space="preserve">ΠΡΟΣ:  </w:t>
            </w:r>
            <w:r>
              <w:rPr>
                <w:rFonts w:asciiTheme="minorHAnsi" w:hAnsiTheme="minorHAnsi" w:cs="Arial"/>
                <w:lang w:eastAsia="en-US"/>
              </w:rPr>
              <w:t>1.</w:t>
            </w:r>
            <w:r>
              <w:rPr>
                <w:rFonts w:asciiTheme="minorHAnsi" w:hAnsiTheme="minorHAnsi" w:cs="Arial"/>
                <w:b/>
                <w:lang w:eastAsia="en-US"/>
              </w:rPr>
              <w:t xml:space="preserve"> </w:t>
            </w:r>
            <w:r>
              <w:rPr>
                <w:rFonts w:asciiTheme="minorHAnsi" w:hAnsiTheme="minorHAnsi" w:cs="Arial"/>
                <w:lang w:eastAsia="en-US"/>
              </w:rPr>
              <w:t>Περιφερειακές Διευθύνσεις</w:t>
            </w:r>
          </w:p>
          <w:p w:rsidR="00285743" w:rsidRDefault="0028574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285743" w:rsidRDefault="0028574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285743" w:rsidRDefault="0028574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2. Διευθύνσεις Πρωτοβάθμιας </w:t>
            </w:r>
          </w:p>
          <w:p w:rsidR="00285743" w:rsidRDefault="0028574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285743" w:rsidRDefault="0028574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285743" w:rsidRDefault="0028574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3. Διευθύνσεις Δευτεροβάθμιας </w:t>
            </w:r>
          </w:p>
          <w:p w:rsidR="00285743" w:rsidRDefault="0028574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285743" w:rsidRDefault="0028574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285743" w:rsidRDefault="00285743">
            <w:pPr>
              <w:tabs>
                <w:tab w:val="left" w:pos="6379"/>
              </w:tabs>
              <w:overflowPunct w:val="0"/>
              <w:autoSpaceDE w:val="0"/>
              <w:autoSpaceDN w:val="0"/>
              <w:adjustRightInd w:val="0"/>
              <w:spacing w:line="276" w:lineRule="auto"/>
              <w:rPr>
                <w:rFonts w:cs="Arial"/>
                <w:lang w:eastAsia="en-US"/>
              </w:rPr>
            </w:pPr>
          </w:p>
          <w:p w:rsidR="00285743" w:rsidRDefault="00285743">
            <w:pPr>
              <w:pStyle w:val="a3"/>
              <w:spacing w:line="276" w:lineRule="auto"/>
              <w:rPr>
                <w:rFonts w:ascii="Arial" w:hAnsi="Arial" w:cs="Arial"/>
              </w:rPr>
            </w:pPr>
            <w:r>
              <w:rPr>
                <w:rFonts w:cs="Arial"/>
                <w:sz w:val="20"/>
                <w:szCs w:val="20"/>
              </w:rPr>
              <w:t xml:space="preserve"> </w:t>
            </w:r>
          </w:p>
        </w:tc>
      </w:tr>
    </w:tbl>
    <w:p w:rsidR="00285743" w:rsidRDefault="00285743" w:rsidP="0052447B">
      <w:pPr>
        <w:ind w:firstLine="720"/>
        <w:jc w:val="both"/>
        <w:rPr>
          <w:rFonts w:ascii="Arial" w:hAnsi="Arial" w:cs="Arial"/>
          <w:b/>
        </w:rPr>
      </w:pPr>
      <w:r>
        <w:rPr>
          <w:rFonts w:ascii="Arial" w:hAnsi="Arial"/>
          <w:b/>
        </w:rPr>
        <w:t xml:space="preserve">ΘΕΜΑ: </w:t>
      </w:r>
      <w:r>
        <w:rPr>
          <w:rFonts w:ascii="Arial" w:hAnsi="Arial"/>
        </w:rPr>
        <w:t>«Διευκρινίσεις σχετικά με την επιλογή υποψηφίων Διευθυντών όλων των τύπων Σχολικών Μονάδων Πρωτοβάθμιας και Δευτεροβάθμιας Εκπαίδευσης</w:t>
      </w:r>
      <w:r w:rsidR="0052447B" w:rsidRPr="0052447B">
        <w:rPr>
          <w:rFonts w:ascii="Arial" w:hAnsi="Arial"/>
        </w:rPr>
        <w:t xml:space="preserve"> </w:t>
      </w:r>
      <w:r w:rsidR="0052447B">
        <w:rPr>
          <w:rFonts w:ascii="Arial" w:hAnsi="Arial"/>
        </w:rPr>
        <w:t>–</w:t>
      </w:r>
      <w:r w:rsidR="0052447B" w:rsidRPr="0052447B">
        <w:rPr>
          <w:rFonts w:ascii="Arial" w:hAnsi="Arial"/>
        </w:rPr>
        <w:t xml:space="preserve"> </w:t>
      </w:r>
      <w:r w:rsidR="0052447B">
        <w:rPr>
          <w:rFonts w:ascii="Arial" w:hAnsi="Arial"/>
        </w:rPr>
        <w:t>Χρονοδιάγραμμα διαδικασίας επιλογής Διευθυντών – Υποδιευθυντών Σχολικών Μονάδων Πρωτοβάθμιας Εκπαίδευσης</w:t>
      </w:r>
      <w:r>
        <w:rPr>
          <w:rFonts w:ascii="Arial" w:hAnsi="Arial"/>
        </w:rPr>
        <w:t>»</w:t>
      </w:r>
    </w:p>
    <w:p w:rsidR="00285743" w:rsidRPr="00554DA4" w:rsidRDefault="0052447B" w:rsidP="00285743">
      <w:pPr>
        <w:tabs>
          <w:tab w:val="left" w:pos="709"/>
        </w:tabs>
        <w:rPr>
          <w:rFonts w:ascii="Arial" w:hAnsi="Arial" w:cs="Arial"/>
          <w:b/>
        </w:rPr>
      </w:pPr>
      <w:r>
        <w:rPr>
          <w:rFonts w:ascii="Arial" w:hAnsi="Arial" w:cs="Arial"/>
          <w:b/>
        </w:rPr>
        <w:tab/>
      </w:r>
      <w:r w:rsidR="00285743">
        <w:rPr>
          <w:rFonts w:ascii="Arial" w:hAnsi="Arial" w:cs="Arial"/>
          <w:b/>
        </w:rPr>
        <w:t xml:space="preserve">ΣΧΕΤ.: </w:t>
      </w:r>
      <w:r w:rsidR="00285743" w:rsidRPr="00285743">
        <w:rPr>
          <w:rFonts w:ascii="Arial" w:hAnsi="Arial" w:cs="Arial"/>
          <w:b/>
        </w:rPr>
        <w:t xml:space="preserve">1. </w:t>
      </w:r>
      <w:r w:rsidR="00285743">
        <w:rPr>
          <w:rFonts w:ascii="Arial" w:hAnsi="Arial" w:cs="Arial"/>
          <w:b/>
        </w:rPr>
        <w:t>Φ.361.22/27/80025/Ε3/19-5-2015 ( ΑΔΑ: 6Ι5Β465ΦΘ3-ΨΕ2</w:t>
      </w:r>
      <w:r w:rsidR="00554DA4" w:rsidRPr="00554DA4">
        <w:rPr>
          <w:rFonts w:ascii="Arial" w:hAnsi="Arial" w:cs="Arial"/>
          <w:b/>
        </w:rPr>
        <w:t xml:space="preserve"> </w:t>
      </w:r>
      <w:r w:rsidR="00285743">
        <w:rPr>
          <w:rFonts w:ascii="Arial" w:hAnsi="Arial" w:cs="Arial"/>
          <w:b/>
        </w:rPr>
        <w:t>)</w:t>
      </w:r>
    </w:p>
    <w:p w:rsidR="00285743" w:rsidRPr="00285743" w:rsidRDefault="00285743" w:rsidP="0052447B">
      <w:pPr>
        <w:tabs>
          <w:tab w:val="left" w:pos="709"/>
        </w:tabs>
        <w:rPr>
          <w:rFonts w:ascii="Arial" w:hAnsi="Arial" w:cs="Arial"/>
          <w:b/>
        </w:rPr>
      </w:pPr>
      <w:r w:rsidRPr="00285743">
        <w:rPr>
          <w:rFonts w:ascii="Arial" w:hAnsi="Arial" w:cs="Arial"/>
          <w:b/>
        </w:rPr>
        <w:t xml:space="preserve">             </w:t>
      </w:r>
      <w:r w:rsidR="0052447B">
        <w:rPr>
          <w:rFonts w:ascii="Arial" w:hAnsi="Arial" w:cs="Arial"/>
          <w:b/>
        </w:rPr>
        <w:t xml:space="preserve">            </w:t>
      </w:r>
      <w:r w:rsidRPr="00285743">
        <w:rPr>
          <w:rFonts w:ascii="Arial" w:hAnsi="Arial" w:cs="Arial"/>
          <w:b/>
        </w:rPr>
        <w:t xml:space="preserve">2. </w:t>
      </w:r>
      <w:r>
        <w:rPr>
          <w:rFonts w:ascii="Arial" w:hAnsi="Arial" w:cs="Arial"/>
          <w:b/>
        </w:rPr>
        <w:t>Φ.361.22/</w:t>
      </w:r>
      <w:r w:rsidRPr="00281CBC">
        <w:rPr>
          <w:rFonts w:ascii="Arial" w:hAnsi="Arial" w:cs="Arial"/>
          <w:b/>
        </w:rPr>
        <w:t>31</w:t>
      </w:r>
      <w:r>
        <w:rPr>
          <w:rFonts w:ascii="Arial" w:hAnsi="Arial" w:cs="Arial"/>
          <w:b/>
        </w:rPr>
        <w:t>/</w:t>
      </w:r>
      <w:r w:rsidRPr="00281CBC">
        <w:rPr>
          <w:rFonts w:ascii="Arial" w:hAnsi="Arial" w:cs="Arial"/>
          <w:b/>
        </w:rPr>
        <w:t>81732</w:t>
      </w:r>
      <w:r>
        <w:rPr>
          <w:rFonts w:ascii="Arial" w:hAnsi="Arial" w:cs="Arial"/>
          <w:b/>
        </w:rPr>
        <w:t>/Ε3/</w:t>
      </w:r>
      <w:r w:rsidRPr="00281CBC">
        <w:rPr>
          <w:rFonts w:ascii="Arial" w:hAnsi="Arial" w:cs="Arial"/>
          <w:b/>
        </w:rPr>
        <w:t>21</w:t>
      </w:r>
      <w:r>
        <w:rPr>
          <w:rFonts w:ascii="Arial" w:hAnsi="Arial" w:cs="Arial"/>
          <w:b/>
        </w:rPr>
        <w:t xml:space="preserve">-5-2015 ( ΑΔΑ: </w:t>
      </w:r>
      <w:r w:rsidR="00281CBC" w:rsidRPr="00281CBC">
        <w:rPr>
          <w:rFonts w:ascii="Arial" w:hAnsi="Arial" w:cs="Arial"/>
          <w:b/>
        </w:rPr>
        <w:t>60</w:t>
      </w:r>
      <w:r w:rsidR="00281CBC">
        <w:rPr>
          <w:rFonts w:ascii="Arial" w:hAnsi="Arial" w:cs="Arial"/>
          <w:b/>
        </w:rPr>
        <w:t>ΕΜ465ΦΘ3-</w:t>
      </w:r>
      <w:r w:rsidR="008F60BF">
        <w:rPr>
          <w:rFonts w:ascii="Arial" w:hAnsi="Arial" w:cs="Arial"/>
          <w:b/>
        </w:rPr>
        <w:t>Λ</w:t>
      </w:r>
      <w:r w:rsidR="00281CBC">
        <w:rPr>
          <w:rFonts w:ascii="Arial" w:hAnsi="Arial" w:cs="Arial"/>
          <w:b/>
        </w:rPr>
        <w:t>21</w:t>
      </w:r>
      <w:r w:rsidR="0052447B">
        <w:rPr>
          <w:rFonts w:ascii="Arial" w:hAnsi="Arial" w:cs="Arial"/>
          <w:b/>
        </w:rPr>
        <w:t xml:space="preserve"> </w:t>
      </w:r>
      <w:r>
        <w:rPr>
          <w:rFonts w:ascii="Arial" w:hAnsi="Arial" w:cs="Arial"/>
          <w:b/>
        </w:rPr>
        <w:t>)</w:t>
      </w:r>
    </w:p>
    <w:p w:rsidR="00285743" w:rsidRDefault="00285743" w:rsidP="00285743">
      <w:pPr>
        <w:tabs>
          <w:tab w:val="left" w:pos="709"/>
        </w:tabs>
        <w:rPr>
          <w:rFonts w:ascii="Arial" w:hAnsi="Arial" w:cs="Arial"/>
          <w:b/>
        </w:rPr>
      </w:pPr>
    </w:p>
    <w:p w:rsidR="00285743" w:rsidRDefault="00285743" w:rsidP="00285743">
      <w:pPr>
        <w:tabs>
          <w:tab w:val="left" w:pos="709"/>
        </w:tabs>
        <w:jc w:val="both"/>
        <w:rPr>
          <w:rFonts w:ascii="Arial" w:hAnsi="Arial" w:cs="Arial"/>
        </w:rPr>
      </w:pPr>
      <w:r>
        <w:rPr>
          <w:rFonts w:ascii="Arial" w:hAnsi="Arial" w:cs="Arial"/>
          <w:b/>
        </w:rPr>
        <w:tab/>
      </w:r>
      <w:r>
        <w:rPr>
          <w:rFonts w:ascii="Arial" w:hAnsi="Arial" w:cs="Arial"/>
        </w:rPr>
        <w:t>Σε συνέχεια τ</w:t>
      </w:r>
      <w:r w:rsidR="008F60BF">
        <w:rPr>
          <w:rFonts w:ascii="Arial" w:hAnsi="Arial" w:cs="Arial"/>
        </w:rPr>
        <w:t xml:space="preserve">ων </w:t>
      </w:r>
      <w:r>
        <w:rPr>
          <w:rFonts w:ascii="Arial" w:hAnsi="Arial" w:cs="Arial"/>
        </w:rPr>
        <w:t>ανωτέρω σχετικ</w:t>
      </w:r>
      <w:r w:rsidR="008F60BF">
        <w:rPr>
          <w:rFonts w:ascii="Arial" w:hAnsi="Arial" w:cs="Arial"/>
        </w:rPr>
        <w:t>ών</w:t>
      </w:r>
      <w:r>
        <w:rPr>
          <w:rFonts w:ascii="Arial" w:hAnsi="Arial" w:cs="Arial"/>
        </w:rPr>
        <w:t>, και με αφορμή ερωτήματα που τέθηκαν στην Υπηρεσία μας, σας γνωρίζουμε ότι:</w:t>
      </w:r>
    </w:p>
    <w:p w:rsidR="00285743" w:rsidRDefault="008F60BF" w:rsidP="00285743">
      <w:pPr>
        <w:jc w:val="both"/>
        <w:rPr>
          <w:rFonts w:ascii="Arial" w:hAnsi="Arial" w:cs="Arial"/>
        </w:rPr>
      </w:pPr>
      <w:r>
        <w:rPr>
          <w:rFonts w:ascii="Arial" w:hAnsi="Arial" w:cs="Arial"/>
        </w:rPr>
        <w:t xml:space="preserve">     </w:t>
      </w:r>
    </w:p>
    <w:p w:rsidR="005023F8" w:rsidRPr="005023F8" w:rsidRDefault="005023F8" w:rsidP="005023F8">
      <w:pPr>
        <w:pStyle w:val="a4"/>
        <w:numPr>
          <w:ilvl w:val="0"/>
          <w:numId w:val="3"/>
        </w:numPr>
        <w:ind w:left="0" w:firstLine="0"/>
        <w:jc w:val="both"/>
        <w:rPr>
          <w:rFonts w:ascii="Arial" w:hAnsi="Arial" w:cs="Arial"/>
        </w:rPr>
      </w:pPr>
      <w:r w:rsidRPr="005023F8">
        <w:rPr>
          <w:rFonts w:ascii="Arial" w:hAnsi="Arial" w:cs="Arial"/>
        </w:rPr>
        <w:t xml:space="preserve">Στο χρόνο άσκησης διδακτικών καθηκόντων </w:t>
      </w:r>
      <w:proofErr w:type="spellStart"/>
      <w:r w:rsidRPr="005023F8">
        <w:rPr>
          <w:rFonts w:ascii="Arial" w:hAnsi="Arial" w:cs="Arial"/>
        </w:rPr>
        <w:t>προσμετρ</w:t>
      </w:r>
      <w:r>
        <w:rPr>
          <w:rFonts w:ascii="Arial" w:hAnsi="Arial" w:cs="Arial"/>
        </w:rPr>
        <w:t>ώνται</w:t>
      </w:r>
      <w:proofErr w:type="spellEnd"/>
      <w:r>
        <w:rPr>
          <w:rFonts w:ascii="Arial" w:hAnsi="Arial" w:cs="Arial"/>
        </w:rPr>
        <w:t xml:space="preserve"> </w:t>
      </w:r>
      <w:r w:rsidRPr="005023F8">
        <w:rPr>
          <w:rFonts w:ascii="Arial" w:hAnsi="Arial" w:cs="Arial"/>
        </w:rPr>
        <w:t xml:space="preserve">και τα διαστήματα βραχυχρόνιας απουσίας του εκπαιδευτικού από τα διδακτικά του καθήκοντα, ως ακολούθως: </w:t>
      </w:r>
    </w:p>
    <w:p w:rsidR="005023F8" w:rsidRPr="005023F8" w:rsidRDefault="003D5581" w:rsidP="005023F8">
      <w:pPr>
        <w:numPr>
          <w:ilvl w:val="1"/>
          <w:numId w:val="3"/>
        </w:numPr>
        <w:spacing w:before="240"/>
        <w:ind w:left="0" w:firstLine="0"/>
        <w:jc w:val="both"/>
        <w:rPr>
          <w:rFonts w:ascii="Arial" w:hAnsi="Arial" w:cs="Arial"/>
        </w:rPr>
      </w:pPr>
      <w:r>
        <w:rPr>
          <w:rFonts w:ascii="Arial" w:hAnsi="Arial" w:cs="Arial"/>
        </w:rPr>
        <w:t xml:space="preserve">Οι κανονικές άδειες του άρθρου </w:t>
      </w:r>
      <w:r w:rsidR="00EA2004">
        <w:rPr>
          <w:rFonts w:ascii="Arial" w:hAnsi="Arial" w:cs="Arial"/>
        </w:rPr>
        <w:t>48</w:t>
      </w:r>
      <w:r w:rsidR="00A73AD0">
        <w:rPr>
          <w:rFonts w:ascii="Arial" w:hAnsi="Arial" w:cs="Arial"/>
        </w:rPr>
        <w:t xml:space="preserve">, </w:t>
      </w:r>
      <w:r w:rsidR="005023F8" w:rsidRPr="005023F8">
        <w:rPr>
          <w:rFonts w:ascii="Arial" w:hAnsi="Arial" w:cs="Arial"/>
        </w:rPr>
        <w:t xml:space="preserve">οι ειδικές άδειες του άρθρου 50, οι γονικές άδειες της παρ. 6 του άρθρου 53, οι βραχυχρόνιες αναρρωτικές άδειες της παρ. 2 του άρθρου 55, οι άδειες μικρής χρονικής διάρκειας του άρθρου 59 και οι άδειες εξετάσεων του άρθρου 60 του υπαλληλικού κώδικα (κυρωτικός ν. Ν. 3528/2007 Φ.Ε.Κ.26 </w:t>
      </w:r>
      <w:proofErr w:type="spellStart"/>
      <w:r w:rsidR="005023F8" w:rsidRPr="005023F8">
        <w:rPr>
          <w:rFonts w:ascii="Arial" w:hAnsi="Arial" w:cs="Arial"/>
        </w:rPr>
        <w:t>τ.Α΄</w:t>
      </w:r>
      <w:proofErr w:type="spellEnd"/>
      <w:r w:rsidR="005023F8" w:rsidRPr="005023F8">
        <w:rPr>
          <w:rFonts w:ascii="Arial" w:hAnsi="Arial" w:cs="Arial"/>
        </w:rPr>
        <w:t>, 9-2-2007)</w:t>
      </w:r>
      <w:r>
        <w:rPr>
          <w:rFonts w:ascii="Arial" w:hAnsi="Arial" w:cs="Arial"/>
        </w:rPr>
        <w:t xml:space="preserve">, </w:t>
      </w:r>
      <w:r w:rsidR="00D8393A">
        <w:rPr>
          <w:rFonts w:ascii="Arial" w:hAnsi="Arial" w:cs="Arial"/>
        </w:rPr>
        <w:t xml:space="preserve">και των άρθρων 2 και 5 </w:t>
      </w:r>
      <w:r w:rsidR="006D129F">
        <w:rPr>
          <w:rFonts w:ascii="Arial" w:hAnsi="Arial" w:cs="Arial"/>
        </w:rPr>
        <w:t>του ν.4210/2013 (ΦΕΚ 128 Α).</w:t>
      </w:r>
      <w:r>
        <w:rPr>
          <w:rFonts w:ascii="Arial" w:hAnsi="Arial" w:cs="Arial"/>
        </w:rPr>
        <w:t xml:space="preserve"> </w:t>
      </w:r>
    </w:p>
    <w:p w:rsidR="005023F8" w:rsidRPr="005023F8" w:rsidRDefault="005023F8" w:rsidP="005023F8">
      <w:pPr>
        <w:numPr>
          <w:ilvl w:val="1"/>
          <w:numId w:val="3"/>
        </w:numPr>
        <w:ind w:left="0" w:firstLine="0"/>
        <w:jc w:val="both"/>
        <w:rPr>
          <w:rFonts w:ascii="Arial" w:hAnsi="Arial" w:cs="Arial"/>
        </w:rPr>
      </w:pPr>
      <w:r w:rsidRPr="005023F8">
        <w:rPr>
          <w:rFonts w:ascii="Arial" w:hAnsi="Arial" w:cs="Arial"/>
        </w:rPr>
        <w:t>οι βραχυχρόνιες συνδικαλιστικές άδειες που προβλέπονται από τις διατάξεις των άρθρων 17 &amp;18 του ν.1264/1982</w:t>
      </w:r>
      <w:r w:rsidR="00262D92">
        <w:rPr>
          <w:rFonts w:ascii="Arial" w:hAnsi="Arial" w:cs="Arial"/>
        </w:rPr>
        <w:t xml:space="preserve"> ( ΦΕΚ </w:t>
      </w:r>
      <w:r w:rsidR="00A73AD0">
        <w:rPr>
          <w:rFonts w:ascii="Arial" w:hAnsi="Arial" w:cs="Arial"/>
        </w:rPr>
        <w:t>79 Α΄)</w:t>
      </w:r>
      <w:r w:rsidRPr="005023F8">
        <w:rPr>
          <w:rFonts w:ascii="Arial" w:hAnsi="Arial" w:cs="Arial"/>
        </w:rPr>
        <w:t xml:space="preserve">, του άρθρου 6 του ν. 2224/1994 </w:t>
      </w:r>
      <w:r w:rsidR="00262D92">
        <w:rPr>
          <w:rFonts w:ascii="Arial" w:hAnsi="Arial" w:cs="Arial"/>
        </w:rPr>
        <w:t xml:space="preserve">( ΦΕΚ 112 Α΄) </w:t>
      </w:r>
      <w:r w:rsidRPr="005023F8">
        <w:rPr>
          <w:rFonts w:ascii="Arial" w:hAnsi="Arial" w:cs="Arial"/>
        </w:rPr>
        <w:t>και του άρθρου 11 του ν. 2336/1995</w:t>
      </w:r>
      <w:r w:rsidR="00262D92">
        <w:rPr>
          <w:rFonts w:ascii="Arial" w:hAnsi="Arial" w:cs="Arial"/>
        </w:rPr>
        <w:t xml:space="preserve"> ( ΦΕΚ 189 Α΄).</w:t>
      </w:r>
    </w:p>
    <w:p w:rsidR="005023F8" w:rsidRPr="005023F8" w:rsidRDefault="005023F8" w:rsidP="005023F8">
      <w:pPr>
        <w:numPr>
          <w:ilvl w:val="1"/>
          <w:numId w:val="3"/>
        </w:numPr>
        <w:ind w:left="0" w:firstLine="0"/>
        <w:jc w:val="both"/>
        <w:rPr>
          <w:rFonts w:ascii="Arial" w:hAnsi="Arial" w:cs="Arial"/>
        </w:rPr>
      </w:pPr>
      <w:r w:rsidRPr="005023F8">
        <w:rPr>
          <w:rFonts w:ascii="Arial" w:hAnsi="Arial" w:cs="Arial"/>
        </w:rPr>
        <w:t>οι άδειες αιρετών Ο.Τ.Α. α’ και β’ βαθμού, οι οποίες προβλέπονται από τις διατάξεις των άρθρων 93 παρ. 5, και 182 παρ.2,3 &amp;</w:t>
      </w:r>
      <w:r w:rsidR="006D0350">
        <w:rPr>
          <w:rFonts w:ascii="Arial" w:hAnsi="Arial" w:cs="Arial"/>
        </w:rPr>
        <w:t xml:space="preserve"> 4 εφόσον χορηγούνται τμηματικά.</w:t>
      </w:r>
      <w:r w:rsidRPr="005023F8">
        <w:rPr>
          <w:rFonts w:ascii="Arial" w:hAnsi="Arial" w:cs="Arial"/>
        </w:rPr>
        <w:t xml:space="preserve"> του άρθρου 183 του ν. 3852/2010 (ΦΕΚ 87/Α’)</w:t>
      </w:r>
      <w:r w:rsidR="006D0350" w:rsidRPr="006D0350">
        <w:rPr>
          <w:rFonts w:ascii="Arial" w:hAnsi="Arial" w:cs="Arial"/>
        </w:rPr>
        <w:t xml:space="preserve"> </w:t>
      </w:r>
      <w:r w:rsidR="006D0350">
        <w:rPr>
          <w:rFonts w:ascii="Arial" w:hAnsi="Arial" w:cs="Arial"/>
        </w:rPr>
        <w:t xml:space="preserve">και του άρθρου 7 παρ. 1 και 3 του ν.4071/2012 (ΦΕΚ </w:t>
      </w:r>
      <w:r w:rsidR="003D5581">
        <w:rPr>
          <w:rFonts w:ascii="Arial" w:hAnsi="Arial" w:cs="Arial"/>
        </w:rPr>
        <w:t>85/Α ),</w:t>
      </w:r>
      <w:r w:rsidRPr="005023F8">
        <w:rPr>
          <w:rFonts w:ascii="Arial" w:hAnsi="Arial" w:cs="Arial"/>
        </w:rPr>
        <w:t xml:space="preserve"> </w:t>
      </w:r>
    </w:p>
    <w:p w:rsidR="005023F8" w:rsidRDefault="005023F8" w:rsidP="005023F8">
      <w:pPr>
        <w:numPr>
          <w:ilvl w:val="1"/>
          <w:numId w:val="3"/>
        </w:numPr>
        <w:ind w:left="0" w:firstLine="0"/>
        <w:jc w:val="both"/>
        <w:rPr>
          <w:rFonts w:ascii="Arial" w:hAnsi="Arial" w:cs="Arial"/>
        </w:rPr>
      </w:pPr>
      <w:r w:rsidRPr="005023F8">
        <w:rPr>
          <w:rFonts w:ascii="Arial" w:hAnsi="Arial" w:cs="Arial"/>
        </w:rPr>
        <w:t>οι άδειες για συμμετοχή σε εθνικούς αγώνες, σύμφωνα με τις διατάξεις του άρθρου 5 του ν. 665/19</w:t>
      </w:r>
      <w:r w:rsidR="00262D92">
        <w:rPr>
          <w:rFonts w:ascii="Arial" w:hAnsi="Arial" w:cs="Arial"/>
        </w:rPr>
        <w:t>7</w:t>
      </w:r>
      <w:r w:rsidRPr="005023F8">
        <w:rPr>
          <w:rFonts w:ascii="Arial" w:hAnsi="Arial" w:cs="Arial"/>
        </w:rPr>
        <w:t>7</w:t>
      </w:r>
      <w:r w:rsidR="00A73AD0">
        <w:rPr>
          <w:rFonts w:ascii="Arial" w:hAnsi="Arial" w:cs="Arial"/>
        </w:rPr>
        <w:t xml:space="preserve"> ( ΦΕΚ 225 Α΄) </w:t>
      </w:r>
      <w:r w:rsidRPr="005023F8">
        <w:rPr>
          <w:rFonts w:ascii="Arial" w:hAnsi="Arial" w:cs="Arial"/>
        </w:rPr>
        <w:t>.</w:t>
      </w:r>
    </w:p>
    <w:p w:rsidR="006D129F" w:rsidRDefault="006D129F" w:rsidP="006D129F">
      <w:pPr>
        <w:jc w:val="both"/>
        <w:rPr>
          <w:rFonts w:ascii="Arial" w:hAnsi="Arial" w:cs="Arial"/>
        </w:rPr>
      </w:pPr>
    </w:p>
    <w:p w:rsidR="005A5517" w:rsidRDefault="005A5517" w:rsidP="005A5517">
      <w:pPr>
        <w:pStyle w:val="a4"/>
        <w:numPr>
          <w:ilvl w:val="0"/>
          <w:numId w:val="3"/>
        </w:numPr>
        <w:ind w:left="0" w:firstLine="0"/>
        <w:jc w:val="both"/>
        <w:rPr>
          <w:rFonts w:ascii="Arial" w:hAnsi="Arial" w:cs="Arial"/>
        </w:rPr>
      </w:pPr>
      <w:r w:rsidRPr="005A5517">
        <w:rPr>
          <w:rFonts w:ascii="Arial" w:hAnsi="Arial" w:cs="Arial"/>
        </w:rPr>
        <w:t xml:space="preserve">  Όσον αφορά τη διάταξη του άρθρου 19 του ν.4327/2015, στην οποία προβλέπεται ότι: «…Το κριτήριο αυτό αποτιμάται με τη μυστική ψηφοφορία του συλλόγου διδασκόντων της σχολικής μονάδας που ο υποψήφιος θα επιλέξει, σύμφωνα με τα οριζόμενα κατωτέρω..», συνάγεται ότι</w:t>
      </w:r>
      <w:r>
        <w:rPr>
          <w:rFonts w:ascii="Arial" w:hAnsi="Arial" w:cs="Arial"/>
        </w:rPr>
        <w:t>,</w:t>
      </w:r>
      <w:r w:rsidRPr="005A5517">
        <w:rPr>
          <w:rFonts w:ascii="Arial" w:hAnsi="Arial" w:cs="Arial"/>
        </w:rPr>
        <w:t xml:space="preserve"> σε περίπτωση που ο υποψήφιος επιλέξει μία σχολική μονάδα, αποφασίζει σχετικά ο σύλλογος διδασκόντων αυτής. Σε περίπτωση που υποψήφιος επιλέξει περισσότερες της μίας σχολικές μονάδες, η σχετική ψηφοφορία διενεργείται κάθε φορά από το σύλλογο διδασκόντων της αντίστοιχης σχολικής μονάδας.</w:t>
      </w:r>
    </w:p>
    <w:p w:rsidR="00120C83" w:rsidRDefault="005A5517" w:rsidP="00120C83">
      <w:pPr>
        <w:ind w:firstLine="720"/>
        <w:jc w:val="both"/>
        <w:rPr>
          <w:rFonts w:ascii="Arial" w:hAnsi="Arial" w:cs="Arial"/>
        </w:rPr>
      </w:pPr>
      <w:r w:rsidRPr="005A5517">
        <w:rPr>
          <w:rFonts w:ascii="Arial" w:hAnsi="Arial" w:cs="Arial"/>
        </w:rPr>
        <w:t>Εξάλλου</w:t>
      </w:r>
      <w:r w:rsidR="00120C83" w:rsidRPr="00120C83">
        <w:rPr>
          <w:rFonts w:ascii="Arial" w:hAnsi="Arial" w:cs="Arial"/>
        </w:rPr>
        <w:t xml:space="preserve"> </w:t>
      </w:r>
      <w:r w:rsidR="00120C83" w:rsidRPr="005A5517">
        <w:rPr>
          <w:rFonts w:ascii="Arial" w:hAnsi="Arial" w:cs="Arial"/>
        </w:rPr>
        <w:t>σύμφωνα</w:t>
      </w:r>
      <w:r w:rsidR="00120C83">
        <w:rPr>
          <w:rFonts w:ascii="Arial" w:hAnsi="Arial" w:cs="Arial"/>
        </w:rPr>
        <w:t xml:space="preserve"> και με </w:t>
      </w:r>
      <w:r w:rsidRPr="005A5517">
        <w:rPr>
          <w:rFonts w:ascii="Arial" w:hAnsi="Arial" w:cs="Arial"/>
        </w:rPr>
        <w:t xml:space="preserve">το άρθρο 13 της </w:t>
      </w:r>
      <w:proofErr w:type="spellStart"/>
      <w:r w:rsidRPr="005A5517">
        <w:rPr>
          <w:rFonts w:ascii="Arial" w:hAnsi="Arial" w:cs="Arial"/>
        </w:rPr>
        <w:t>αριθμ</w:t>
      </w:r>
      <w:proofErr w:type="spellEnd"/>
      <w:r w:rsidR="00120C83">
        <w:rPr>
          <w:rFonts w:ascii="Arial" w:hAnsi="Arial" w:cs="Arial"/>
        </w:rPr>
        <w:t xml:space="preserve"> Φ.361.22/26/79840/Ε3/19-5-2015    ( ΦΕΚ 915 Β ) </w:t>
      </w:r>
      <w:r w:rsidRPr="005A5517">
        <w:rPr>
          <w:rFonts w:ascii="Arial" w:hAnsi="Arial" w:cs="Arial"/>
        </w:rPr>
        <w:t xml:space="preserve">Υπουργικής Απόφασης, </w:t>
      </w:r>
      <w:r w:rsidRPr="005A5517">
        <w:rPr>
          <w:rFonts w:ascii="Arial" w:hAnsi="Arial" w:cs="Arial"/>
          <w:i/>
        </w:rPr>
        <w:t>«…</w:t>
      </w:r>
      <w:r w:rsidR="00120C83" w:rsidRPr="00120C83">
        <w:rPr>
          <w:rFonts w:ascii="Arial" w:hAnsi="Arial" w:cs="Arial"/>
        </w:rPr>
        <w:t xml:space="preserve">Με ευθύνη της οικείας Διεύθυνσης Εκπαίδευσης καταρτίζεται ο τελικός πίνακας υποψηφίων </w:t>
      </w:r>
      <w:r w:rsidR="00120C83" w:rsidRPr="00120C83">
        <w:rPr>
          <w:rFonts w:ascii="Arial" w:hAnsi="Arial" w:cs="Arial"/>
          <w:b/>
        </w:rPr>
        <w:t>ανά σχολική μονάδα και εργαστηριακό κέντρο</w:t>
      </w:r>
      <w:r w:rsidR="00120C83" w:rsidRPr="00120C83">
        <w:rPr>
          <w:rFonts w:ascii="Arial" w:hAnsi="Arial" w:cs="Arial"/>
        </w:rPr>
        <w:t xml:space="preserve"> που περιλαμβάνει το άθροισμα της </w:t>
      </w:r>
      <w:proofErr w:type="spellStart"/>
      <w:r w:rsidR="00120C83" w:rsidRPr="00120C83">
        <w:rPr>
          <w:rFonts w:ascii="Arial" w:hAnsi="Arial" w:cs="Arial"/>
        </w:rPr>
        <w:t>μοριοδότησης</w:t>
      </w:r>
      <w:proofErr w:type="spellEnd"/>
      <w:r w:rsidR="00120C83" w:rsidRPr="00120C83">
        <w:rPr>
          <w:rFonts w:ascii="Arial" w:hAnsi="Arial" w:cs="Arial"/>
        </w:rPr>
        <w:t xml:space="preserve"> της επιστημονικής – παιδαγωγικής συγκρότησης και κατάρτισης, της υπηρεσιακής κατάστασης διοικητικής και καθοδηγητικής </w:t>
      </w:r>
      <w:r w:rsidR="00120C83" w:rsidRPr="00120C83">
        <w:rPr>
          <w:rFonts w:ascii="Arial" w:hAnsi="Arial" w:cs="Arial"/>
        </w:rPr>
        <w:lastRenderedPageBreak/>
        <w:t xml:space="preserve">εμπειρίας καθώς και της </w:t>
      </w:r>
      <w:proofErr w:type="spellStart"/>
      <w:r w:rsidR="00120C83" w:rsidRPr="00120C83">
        <w:rPr>
          <w:rFonts w:ascii="Arial" w:hAnsi="Arial" w:cs="Arial"/>
        </w:rPr>
        <w:t>μοριοδότησης</w:t>
      </w:r>
      <w:proofErr w:type="spellEnd"/>
      <w:r w:rsidR="00120C83" w:rsidRPr="00120C83">
        <w:rPr>
          <w:rFonts w:ascii="Arial" w:hAnsi="Arial" w:cs="Arial"/>
        </w:rPr>
        <w:t xml:space="preserve"> από την μυστική ψηφοφορία του συλλόγου διδασκόντων</w:t>
      </w:r>
      <w:r w:rsidR="00120C83">
        <w:rPr>
          <w:rFonts w:ascii="Arial" w:hAnsi="Arial" w:cs="Arial"/>
        </w:rPr>
        <w:t xml:space="preserve"> »</w:t>
      </w:r>
      <w:r w:rsidR="00120C83" w:rsidRPr="00120C83">
        <w:rPr>
          <w:rFonts w:ascii="Arial" w:hAnsi="Arial" w:cs="Arial"/>
        </w:rPr>
        <w:t>.</w:t>
      </w:r>
    </w:p>
    <w:p w:rsidR="00175909" w:rsidRDefault="00175909" w:rsidP="00120C83">
      <w:pPr>
        <w:ind w:firstLine="720"/>
        <w:jc w:val="both"/>
        <w:rPr>
          <w:rFonts w:ascii="Arial" w:hAnsi="Arial" w:cs="Arial"/>
        </w:rPr>
      </w:pPr>
    </w:p>
    <w:p w:rsidR="00271167" w:rsidRDefault="00271167" w:rsidP="00120C83">
      <w:pPr>
        <w:ind w:firstLine="720"/>
        <w:jc w:val="both"/>
        <w:rPr>
          <w:rFonts w:ascii="Arial" w:hAnsi="Arial" w:cs="Arial"/>
        </w:rPr>
      </w:pPr>
    </w:p>
    <w:p w:rsidR="00271167" w:rsidRPr="00271167" w:rsidRDefault="00271167" w:rsidP="00271167">
      <w:pPr>
        <w:pStyle w:val="a4"/>
        <w:numPr>
          <w:ilvl w:val="0"/>
          <w:numId w:val="3"/>
        </w:numPr>
        <w:ind w:left="0" w:firstLine="0"/>
        <w:jc w:val="both"/>
        <w:rPr>
          <w:rFonts w:ascii="Arial" w:hAnsi="Arial" w:cs="Arial"/>
        </w:rPr>
      </w:pPr>
      <w:r>
        <w:rPr>
          <w:rFonts w:ascii="Arial" w:hAnsi="Arial" w:cs="Arial"/>
        </w:rPr>
        <w:t>Όσον αφορά το χρονοδιάγραμμα της διαδικασίας επιλογή</w:t>
      </w:r>
      <w:r w:rsidR="009950E9">
        <w:rPr>
          <w:rFonts w:ascii="Arial" w:hAnsi="Arial" w:cs="Arial"/>
        </w:rPr>
        <w:t>ς</w:t>
      </w:r>
      <w:r>
        <w:rPr>
          <w:rFonts w:ascii="Arial" w:hAnsi="Arial" w:cs="Arial"/>
        </w:rPr>
        <w:t xml:space="preserve"> διευθυντών και υποδιευθυντών σχολικών μονάδων Πρωτοβάθμιας Εκπαίδευσης που θα πρέπει απαρέγκλιτα να τηρηθεί έχει ως εξής: </w:t>
      </w:r>
    </w:p>
    <w:p w:rsidR="006D129F" w:rsidRDefault="006D129F" w:rsidP="008F60BF">
      <w:pPr>
        <w:jc w:val="center"/>
        <w:rPr>
          <w:rFonts w:ascii="Arial" w:hAnsi="Arial" w:cs="Arial"/>
          <w:b/>
        </w:rPr>
      </w:pPr>
    </w:p>
    <w:p w:rsidR="008F60BF" w:rsidRDefault="008F60BF" w:rsidP="008F60BF">
      <w:pPr>
        <w:jc w:val="center"/>
        <w:rPr>
          <w:rFonts w:ascii="Arial" w:hAnsi="Arial" w:cs="Arial"/>
          <w:b/>
        </w:rPr>
      </w:pPr>
      <w:r w:rsidRPr="008F60BF">
        <w:rPr>
          <w:rFonts w:ascii="Arial" w:hAnsi="Arial" w:cs="Arial"/>
          <w:b/>
        </w:rPr>
        <w:t>ΧΡΟΝΟΔΙΑΓΡΑΜΜΑ</w:t>
      </w:r>
      <w:r>
        <w:rPr>
          <w:rFonts w:ascii="Arial" w:hAnsi="Arial" w:cs="Arial"/>
          <w:b/>
        </w:rPr>
        <w:t xml:space="preserve"> ΔΙΑΔΙΚΑΣΙΑΣ ΕΠΙΛΟΓΗΣ ΔΙΕΥΘΥΝΤΩΝ ΣΧΟΛΙΚΩΝ ΜΟΝΑΔΩΝ ΠΡΩΤΟΒΑΘΜΙΑΣ ΕΚΠΑΙΔΕΥΣΗΣ</w:t>
      </w:r>
    </w:p>
    <w:p w:rsidR="008F60BF" w:rsidRDefault="008F60BF" w:rsidP="008F60BF">
      <w:pPr>
        <w:jc w:val="center"/>
        <w:rPr>
          <w:rFonts w:ascii="Arial" w:hAnsi="Arial" w:cs="Arial"/>
          <w:b/>
        </w:rPr>
      </w:pPr>
    </w:p>
    <w:p w:rsidR="008F60BF" w:rsidRPr="00AE5DB4" w:rsidRDefault="008F60BF" w:rsidP="00AE5DB4">
      <w:pPr>
        <w:jc w:val="both"/>
        <w:rPr>
          <w:rFonts w:ascii="Arial" w:hAnsi="Arial" w:cs="Arial"/>
        </w:rPr>
      </w:pPr>
      <w:r w:rsidRPr="00AE5DB4">
        <w:rPr>
          <w:rFonts w:ascii="Arial" w:hAnsi="Arial" w:cs="Arial"/>
        </w:rPr>
        <w:t>Από 20/5/2015 έως 25/5/2015  Διαδικασία υποβολής αιτήσεων υποψηφιότητας</w:t>
      </w:r>
    </w:p>
    <w:p w:rsidR="008F60BF" w:rsidRPr="00AE5DB4" w:rsidRDefault="008F60BF" w:rsidP="00AE5DB4">
      <w:pPr>
        <w:jc w:val="both"/>
        <w:rPr>
          <w:rFonts w:ascii="Arial" w:hAnsi="Arial" w:cs="Arial"/>
        </w:rPr>
      </w:pPr>
    </w:p>
    <w:p w:rsidR="00AE5DB4" w:rsidRPr="00AE5DB4" w:rsidRDefault="008F60BF" w:rsidP="00AE5DB4">
      <w:pPr>
        <w:jc w:val="both"/>
        <w:rPr>
          <w:rFonts w:ascii="Arial" w:hAnsi="Arial" w:cs="Arial"/>
        </w:rPr>
      </w:pPr>
      <w:r w:rsidRPr="00AE5DB4">
        <w:rPr>
          <w:rFonts w:ascii="Arial" w:hAnsi="Arial" w:cs="Arial"/>
        </w:rPr>
        <w:t>Από 20/5/2015 έως 3/6/2015</w:t>
      </w:r>
      <w:r w:rsidR="00DF6051">
        <w:rPr>
          <w:rFonts w:ascii="Arial" w:hAnsi="Arial" w:cs="Arial"/>
        </w:rPr>
        <w:t xml:space="preserve"> </w:t>
      </w:r>
      <w:r w:rsidRPr="00AE5DB4">
        <w:rPr>
          <w:rFonts w:ascii="Arial" w:hAnsi="Arial" w:cs="Arial"/>
        </w:rPr>
        <w:t xml:space="preserve">Διαδικασία </w:t>
      </w:r>
      <w:proofErr w:type="spellStart"/>
      <w:r w:rsidRPr="00AE5DB4">
        <w:rPr>
          <w:rFonts w:ascii="Arial" w:hAnsi="Arial" w:cs="Arial"/>
        </w:rPr>
        <w:t>μοριοδότησης</w:t>
      </w:r>
      <w:proofErr w:type="spellEnd"/>
      <w:r w:rsidRPr="00AE5DB4">
        <w:rPr>
          <w:rFonts w:ascii="Arial" w:hAnsi="Arial" w:cs="Arial"/>
        </w:rPr>
        <w:t xml:space="preserve"> των υποψηφίων </w:t>
      </w:r>
      <w:r w:rsidR="00AE5DB4" w:rsidRPr="00AE5DB4">
        <w:rPr>
          <w:rFonts w:ascii="Arial" w:hAnsi="Arial" w:cs="Arial"/>
        </w:rPr>
        <w:t>– Εκλογή εφορευτικών επιτροπών στους συλλόγους διδασκόντων -  Προετοιμασία εκλογικής διαδικασίας</w:t>
      </w:r>
    </w:p>
    <w:p w:rsidR="00AE5DB4" w:rsidRPr="00AE5DB4" w:rsidRDefault="00AE5DB4" w:rsidP="00AE5DB4">
      <w:pPr>
        <w:jc w:val="both"/>
        <w:rPr>
          <w:rFonts w:ascii="Arial" w:hAnsi="Arial" w:cs="Arial"/>
        </w:rPr>
      </w:pPr>
    </w:p>
    <w:p w:rsidR="001E0EDA" w:rsidRDefault="00AE5DB4" w:rsidP="00AE5DB4">
      <w:pPr>
        <w:jc w:val="both"/>
        <w:rPr>
          <w:rFonts w:ascii="Arial" w:hAnsi="Arial" w:cs="Arial"/>
        </w:rPr>
      </w:pPr>
      <w:r w:rsidRPr="00AE5DB4">
        <w:rPr>
          <w:rFonts w:ascii="Arial" w:hAnsi="Arial" w:cs="Arial"/>
        </w:rPr>
        <w:t xml:space="preserve">4/6/2015  </w:t>
      </w:r>
      <w:r w:rsidR="008F60BF" w:rsidRPr="00AE5DB4">
        <w:rPr>
          <w:rFonts w:ascii="Arial" w:hAnsi="Arial" w:cs="Arial"/>
        </w:rPr>
        <w:t xml:space="preserve"> </w:t>
      </w:r>
      <w:r>
        <w:rPr>
          <w:rFonts w:ascii="Arial" w:hAnsi="Arial" w:cs="Arial"/>
        </w:rPr>
        <w:t xml:space="preserve">Ανακοίνωση των πινάκων υποψηφίων </w:t>
      </w:r>
      <w:r w:rsidR="00D53B43">
        <w:rPr>
          <w:rFonts w:ascii="Arial" w:hAnsi="Arial" w:cs="Arial"/>
        </w:rPr>
        <w:t xml:space="preserve">οι οποίοι πληρούν τα τυπικά προσόντα συμμετοχής στη διαδικασία επιλογής – Ανακοίνωση πινάκων των αντικειμενικών μορίων κατά φθίνουσα σειρά και ανά σχολική μονάδα. </w:t>
      </w:r>
      <w:r w:rsidR="00554DA4">
        <w:rPr>
          <w:rFonts w:ascii="Arial" w:hAnsi="Arial" w:cs="Arial"/>
        </w:rPr>
        <w:t xml:space="preserve">Επισημαίνεται ότι στους πίνακες των αντικειμενικών μορίων θα συμπεριλαμβάνονται και οι υποψήφιοι που </w:t>
      </w:r>
      <w:r w:rsidR="00F4313A">
        <w:rPr>
          <w:rFonts w:ascii="Arial" w:hAnsi="Arial" w:cs="Arial"/>
        </w:rPr>
        <w:t>δεν πληρούν</w:t>
      </w:r>
      <w:r w:rsidR="00554DA4" w:rsidRPr="00554DA4">
        <w:rPr>
          <w:rFonts w:ascii="Arial" w:hAnsi="Arial" w:cs="Arial"/>
        </w:rPr>
        <w:t xml:space="preserve"> </w:t>
      </w:r>
      <w:r w:rsidR="00F4313A">
        <w:rPr>
          <w:rFonts w:ascii="Arial" w:hAnsi="Arial" w:cs="Arial"/>
        </w:rPr>
        <w:t>τα τυπικά προσόντα συμμετοχής στη διαδικασία επιλογής</w:t>
      </w:r>
      <w:r w:rsidR="00ED496B" w:rsidRPr="00ED496B">
        <w:rPr>
          <w:rFonts w:ascii="Arial" w:hAnsi="Arial" w:cs="Arial"/>
        </w:rPr>
        <w:t xml:space="preserve">, </w:t>
      </w:r>
      <w:r w:rsidR="00ED496B">
        <w:rPr>
          <w:rFonts w:ascii="Arial" w:hAnsi="Arial" w:cs="Arial"/>
        </w:rPr>
        <w:t>ώστε να υπάρχει η δυνατότητα ταυτόχρονης υποβολής ένστασης και για τους δύο πίνακες</w:t>
      </w:r>
      <w:r w:rsidR="00ED496B" w:rsidRPr="00ED496B">
        <w:rPr>
          <w:rFonts w:ascii="Arial" w:hAnsi="Arial" w:cs="Arial"/>
        </w:rPr>
        <w:t xml:space="preserve"> </w:t>
      </w:r>
      <w:r w:rsidR="00F4313A">
        <w:rPr>
          <w:rFonts w:ascii="Arial" w:hAnsi="Arial" w:cs="Arial"/>
        </w:rPr>
        <w:t xml:space="preserve"> </w:t>
      </w:r>
      <w:r w:rsidR="00D53B43">
        <w:rPr>
          <w:rFonts w:ascii="Arial" w:hAnsi="Arial" w:cs="Arial"/>
        </w:rPr>
        <w:t>Δίπλα από το όνομα του υποψηφίου θα αναγράφονται τα σχολεί</w:t>
      </w:r>
      <w:r w:rsidR="001E0EDA">
        <w:rPr>
          <w:rFonts w:ascii="Arial" w:hAnsi="Arial" w:cs="Arial"/>
        </w:rPr>
        <w:t>α που έχει εκδηλώσει ενδιαφέρον για τοποθέτηση.</w:t>
      </w:r>
    </w:p>
    <w:p w:rsidR="004D2AFA" w:rsidRDefault="004D2AFA" w:rsidP="004D2AFA">
      <w:pPr>
        <w:jc w:val="both"/>
        <w:rPr>
          <w:rFonts w:ascii="Arial" w:hAnsi="Arial" w:cs="Arial"/>
        </w:rPr>
      </w:pPr>
    </w:p>
    <w:p w:rsidR="004A40B1" w:rsidRDefault="004D2AFA" w:rsidP="004D2AFA">
      <w:pPr>
        <w:jc w:val="both"/>
        <w:rPr>
          <w:rFonts w:ascii="Arial" w:hAnsi="Arial" w:cs="Arial"/>
        </w:rPr>
      </w:pPr>
      <w:r>
        <w:rPr>
          <w:rFonts w:ascii="Arial" w:hAnsi="Arial" w:cs="Arial"/>
        </w:rPr>
        <w:t xml:space="preserve">Από 4/6/2015 έως 8/6/2015  Κατάθεση ενστάσεων στην οικεία διεύθυνση τόσο για τους πίνακες υποψηφίων οι οποίοι πληρούν τα τυπικά προσόντα συμμετοχής στη διαδικασία επιλογής όσο  και για τους πίνακες των αντικειμενικών μορίων – Προαιρετική  κατάθεση του βιογραφικού </w:t>
      </w:r>
      <w:r w:rsidR="004A40B1">
        <w:rPr>
          <w:rFonts w:ascii="Arial" w:hAnsi="Arial" w:cs="Arial"/>
        </w:rPr>
        <w:t xml:space="preserve">και </w:t>
      </w:r>
      <w:proofErr w:type="spellStart"/>
      <w:r w:rsidR="004A40B1">
        <w:rPr>
          <w:rFonts w:ascii="Arial" w:hAnsi="Arial" w:cs="Arial"/>
        </w:rPr>
        <w:t>αυτοπαρουσίαση</w:t>
      </w:r>
      <w:proofErr w:type="spellEnd"/>
      <w:r w:rsidR="004A40B1">
        <w:rPr>
          <w:rFonts w:ascii="Arial" w:hAnsi="Arial" w:cs="Arial"/>
        </w:rPr>
        <w:t xml:space="preserve"> των υποψηφίων στους συλλόγους διδασκόντων που θα αποτιμήσουν την υποψηφιότητάς τους – κοινοποίηση στις οικείες σχολικές μονάδες των πινάκων εκλογέων.</w:t>
      </w:r>
    </w:p>
    <w:p w:rsidR="004A40B1" w:rsidRDefault="004A40B1" w:rsidP="004D2AFA">
      <w:pPr>
        <w:jc w:val="both"/>
        <w:rPr>
          <w:rFonts w:ascii="Arial" w:hAnsi="Arial" w:cs="Arial"/>
        </w:rPr>
      </w:pPr>
    </w:p>
    <w:p w:rsidR="00C74043" w:rsidRDefault="004A40B1" w:rsidP="00C74043">
      <w:pPr>
        <w:jc w:val="both"/>
        <w:rPr>
          <w:rFonts w:ascii="Arial" w:hAnsi="Arial" w:cs="Arial"/>
        </w:rPr>
      </w:pPr>
      <w:r>
        <w:rPr>
          <w:rFonts w:ascii="Arial" w:hAnsi="Arial" w:cs="Arial"/>
        </w:rPr>
        <w:t>9/6/2015 Εκδίκαση ενστάσεων – Ανακοίνωση τελικών αναμορφωμένων τόσο των πινάκων υποψηφίων οι οποίοι πληρούν τα τυπικά προσόντα συμμετοχής στη διαδικασία επιλογής όσο και των πινάκων των αντικειμενικών μορίων</w:t>
      </w:r>
      <w:r w:rsidR="00C74043">
        <w:rPr>
          <w:rFonts w:ascii="Arial" w:hAnsi="Arial" w:cs="Arial"/>
        </w:rPr>
        <w:t xml:space="preserve"> κατά φθίνουσα σειρά και ανά σχολική μονάδα. Δίπλα από το όνομα του υποψηφίου θα αναγράφονται τα σχολεία που έχει εκδηλώσει ενδιαφέρον για τοποθέτηση.</w:t>
      </w:r>
    </w:p>
    <w:p w:rsidR="00C74043" w:rsidRDefault="00C74043" w:rsidP="00C74043">
      <w:pPr>
        <w:jc w:val="both"/>
        <w:rPr>
          <w:rFonts w:ascii="Arial" w:hAnsi="Arial" w:cs="Arial"/>
        </w:rPr>
      </w:pPr>
    </w:p>
    <w:p w:rsidR="00C74043" w:rsidRDefault="00C74043" w:rsidP="00954605">
      <w:pPr>
        <w:pStyle w:val="a4"/>
        <w:ind w:left="0"/>
        <w:jc w:val="both"/>
        <w:rPr>
          <w:rFonts w:ascii="Arial" w:hAnsi="Arial" w:cs="Arial"/>
        </w:rPr>
      </w:pPr>
      <w:r>
        <w:rPr>
          <w:rFonts w:ascii="Arial" w:hAnsi="Arial" w:cs="Arial"/>
        </w:rPr>
        <w:t>10/6/2015 Συνεδριάσεις συλλόγων διδασκόντων  και διεξαγωγή της διαδικασίας της μυστικής ψηφοφορίας</w:t>
      </w:r>
      <w:r w:rsidR="00F4313A">
        <w:rPr>
          <w:rFonts w:ascii="Arial" w:hAnsi="Arial" w:cs="Arial"/>
        </w:rPr>
        <w:t xml:space="preserve"> ( Η διαδικασία της ψηφοφορίας θα ξεκινήσει μία διδακτική ώρα πριν από τη λήξη του πρωινού ωραρίου κάθε σχολικής μονάδας. </w:t>
      </w:r>
      <w:r w:rsidR="00ED496B">
        <w:rPr>
          <w:rFonts w:ascii="Arial" w:hAnsi="Arial" w:cs="Arial"/>
        </w:rPr>
        <w:t xml:space="preserve">Συνεπώς </w:t>
      </w:r>
      <w:r w:rsidR="00954605">
        <w:rPr>
          <w:rFonts w:ascii="Arial" w:hAnsi="Arial" w:cs="Arial"/>
        </w:rPr>
        <w:t xml:space="preserve">τη συγκεκριμένη ημέρα δεν θα </w:t>
      </w:r>
      <w:r w:rsidR="00ED496B">
        <w:rPr>
          <w:rFonts w:ascii="Arial" w:hAnsi="Arial" w:cs="Arial"/>
        </w:rPr>
        <w:t xml:space="preserve">πραγματοποιηθεί η τελευταία διδακτική ώρα, ούτε </w:t>
      </w:r>
      <w:r w:rsidR="00954605">
        <w:rPr>
          <w:rFonts w:ascii="Arial" w:hAnsi="Arial" w:cs="Arial"/>
        </w:rPr>
        <w:t xml:space="preserve">το ολοήμερο πρόγραμμα ) </w:t>
      </w:r>
      <w:r>
        <w:rPr>
          <w:rFonts w:ascii="Arial" w:hAnsi="Arial" w:cs="Arial"/>
        </w:rPr>
        <w:t xml:space="preserve"> </w:t>
      </w:r>
      <w:r w:rsidR="005959D1">
        <w:rPr>
          <w:rFonts w:ascii="Arial" w:hAnsi="Arial" w:cs="Arial"/>
        </w:rPr>
        <w:t>– Σύνταξη πρακτικού εφορευτικής επιτροπής</w:t>
      </w:r>
      <w:r w:rsidR="00954605">
        <w:rPr>
          <w:rFonts w:ascii="Arial" w:hAnsi="Arial" w:cs="Arial"/>
        </w:rPr>
        <w:t xml:space="preserve"> – Αποστολή των </w:t>
      </w:r>
      <w:r w:rsidR="00954605" w:rsidRPr="003263B9">
        <w:rPr>
          <w:rFonts w:ascii="Arial" w:hAnsi="Arial" w:cs="Arial"/>
        </w:rPr>
        <w:t>αποτελ</w:t>
      </w:r>
      <w:r w:rsidR="00954605">
        <w:rPr>
          <w:rFonts w:ascii="Arial" w:hAnsi="Arial" w:cs="Arial"/>
        </w:rPr>
        <w:t>εσμάτων</w:t>
      </w:r>
      <w:r w:rsidR="00954605" w:rsidRPr="003263B9">
        <w:rPr>
          <w:rFonts w:ascii="Arial" w:hAnsi="Arial" w:cs="Arial"/>
        </w:rPr>
        <w:t xml:space="preserve"> της μυστικής ψηφοφορίας στην Κεντρική Επιτροπή Εκλογών με ηλεκτρονικό τρόπο</w:t>
      </w:r>
      <w:r w:rsidR="00954605">
        <w:rPr>
          <w:rFonts w:ascii="Arial" w:hAnsi="Arial" w:cs="Arial"/>
        </w:rPr>
        <w:t>.</w:t>
      </w:r>
      <w:r w:rsidR="005959D1">
        <w:rPr>
          <w:rFonts w:ascii="Arial" w:hAnsi="Arial" w:cs="Arial"/>
        </w:rPr>
        <w:t xml:space="preserve"> </w:t>
      </w:r>
    </w:p>
    <w:p w:rsidR="00F4313A" w:rsidRDefault="00F4313A" w:rsidP="00C74043">
      <w:pPr>
        <w:jc w:val="both"/>
        <w:rPr>
          <w:rFonts w:ascii="Arial" w:hAnsi="Arial" w:cs="Arial"/>
        </w:rPr>
      </w:pPr>
    </w:p>
    <w:p w:rsidR="005959D1" w:rsidRDefault="005959D1" w:rsidP="005959D1">
      <w:pPr>
        <w:jc w:val="both"/>
        <w:rPr>
          <w:rFonts w:ascii="Arial" w:hAnsi="Arial" w:cs="Arial"/>
        </w:rPr>
      </w:pPr>
      <w:r>
        <w:rPr>
          <w:rFonts w:ascii="Arial" w:hAnsi="Arial" w:cs="Arial"/>
        </w:rPr>
        <w:t>11/6</w:t>
      </w:r>
      <w:r w:rsidR="00027F60" w:rsidRPr="00027F60">
        <w:rPr>
          <w:rFonts w:ascii="Arial" w:hAnsi="Arial" w:cs="Arial"/>
        </w:rPr>
        <w:t>/</w:t>
      </w:r>
      <w:r>
        <w:rPr>
          <w:rFonts w:ascii="Arial" w:hAnsi="Arial" w:cs="Arial"/>
        </w:rPr>
        <w:t xml:space="preserve">2015 Αποστολή πρακτικού εφορευτικής επιτροπής στην Κεντρική Επιτροπή Εκλογών – </w:t>
      </w:r>
      <w:r w:rsidR="00954605">
        <w:rPr>
          <w:rFonts w:ascii="Arial" w:hAnsi="Arial" w:cs="Arial"/>
        </w:rPr>
        <w:t xml:space="preserve">Σύνταξη πρακτικού Κεντρικής Επιτροπής Εκλογών που θα περιλαμβάνει την </w:t>
      </w:r>
      <w:r w:rsidR="00954605" w:rsidRPr="00E16928">
        <w:rPr>
          <w:rFonts w:ascii="Arial" w:hAnsi="Arial" w:cs="Arial"/>
        </w:rPr>
        <w:t xml:space="preserve">πρόταση </w:t>
      </w:r>
      <w:r w:rsidR="00954605">
        <w:rPr>
          <w:rFonts w:ascii="Arial" w:hAnsi="Arial" w:cs="Arial"/>
        </w:rPr>
        <w:t>για αποκλεισμό</w:t>
      </w:r>
      <w:r w:rsidR="00954605" w:rsidRPr="00E16928">
        <w:rPr>
          <w:rFonts w:ascii="Arial" w:hAnsi="Arial" w:cs="Arial"/>
        </w:rPr>
        <w:t xml:space="preserve"> των υποψηφίων που δεν έλαβαν το απαιτούμενο ποσοστό του 20%, καθώς και </w:t>
      </w:r>
      <w:r w:rsidR="00954605">
        <w:rPr>
          <w:rFonts w:ascii="Arial" w:hAnsi="Arial" w:cs="Arial"/>
        </w:rPr>
        <w:t xml:space="preserve">τον </w:t>
      </w:r>
      <w:r w:rsidR="00954605" w:rsidRPr="00E16928">
        <w:rPr>
          <w:rFonts w:ascii="Arial" w:hAnsi="Arial" w:cs="Arial"/>
        </w:rPr>
        <w:t>υπολογισμό των μορίων που λαμβάνουν οι υποψήφιοι που συνεχίζουν στη διαδικασία με β</w:t>
      </w:r>
      <w:r w:rsidR="00954605">
        <w:rPr>
          <w:rFonts w:ascii="Arial" w:hAnsi="Arial" w:cs="Arial"/>
        </w:rPr>
        <w:t xml:space="preserve">άση τον αριθμό ψήφων που έλαβαν – Διαβίβαση του εν λόγω πρακτικού στην οικεία Διεύθυνση Π.Ε. </w:t>
      </w:r>
    </w:p>
    <w:p w:rsidR="005959D1" w:rsidRDefault="005959D1" w:rsidP="005959D1">
      <w:pPr>
        <w:pStyle w:val="a4"/>
        <w:ind w:left="0"/>
        <w:jc w:val="both"/>
        <w:rPr>
          <w:rFonts w:ascii="Arial" w:hAnsi="Arial" w:cs="Arial"/>
        </w:rPr>
      </w:pPr>
    </w:p>
    <w:p w:rsidR="004F7BE1" w:rsidRDefault="005959D1" w:rsidP="005959D1">
      <w:pPr>
        <w:pStyle w:val="a4"/>
        <w:ind w:left="0"/>
        <w:jc w:val="both"/>
        <w:rPr>
          <w:rFonts w:ascii="Arial" w:hAnsi="Arial" w:cs="Arial"/>
        </w:rPr>
      </w:pPr>
      <w:r>
        <w:rPr>
          <w:rFonts w:ascii="Arial" w:hAnsi="Arial" w:cs="Arial"/>
        </w:rPr>
        <w:t xml:space="preserve">12/6/2015 </w:t>
      </w:r>
      <w:r w:rsidR="004F7BE1">
        <w:rPr>
          <w:rFonts w:ascii="Arial" w:hAnsi="Arial" w:cs="Arial"/>
        </w:rPr>
        <w:t>Καταχώρηση βαθμολογίας - Ολοκλήρωση και ανάρτηση πινάκων της τελικής βαθμολογίας των υποψηφίων στην ιστοσελίδα της Διεύθυνσης.</w:t>
      </w:r>
    </w:p>
    <w:p w:rsidR="004F7BE1" w:rsidRDefault="004F7BE1" w:rsidP="005959D1">
      <w:pPr>
        <w:pStyle w:val="a4"/>
        <w:ind w:left="0"/>
        <w:jc w:val="both"/>
        <w:rPr>
          <w:rFonts w:ascii="Arial" w:hAnsi="Arial" w:cs="Arial"/>
        </w:rPr>
      </w:pPr>
    </w:p>
    <w:p w:rsidR="004F7BE1" w:rsidRDefault="004F7BE1" w:rsidP="005959D1">
      <w:pPr>
        <w:pStyle w:val="a4"/>
        <w:ind w:left="0"/>
        <w:jc w:val="both"/>
        <w:rPr>
          <w:rFonts w:ascii="Arial" w:hAnsi="Arial" w:cs="Arial"/>
        </w:rPr>
      </w:pPr>
      <w:r>
        <w:rPr>
          <w:rFonts w:ascii="Arial" w:hAnsi="Arial" w:cs="Arial"/>
        </w:rPr>
        <w:t>Από 1</w:t>
      </w:r>
      <w:r w:rsidR="00734D0B">
        <w:rPr>
          <w:rFonts w:ascii="Arial" w:hAnsi="Arial" w:cs="Arial"/>
        </w:rPr>
        <w:t>2</w:t>
      </w:r>
      <w:r>
        <w:rPr>
          <w:rFonts w:ascii="Arial" w:hAnsi="Arial" w:cs="Arial"/>
        </w:rPr>
        <w:t>/6/2015 έως 1</w:t>
      </w:r>
      <w:r w:rsidR="00734D0B">
        <w:rPr>
          <w:rFonts w:ascii="Arial" w:hAnsi="Arial" w:cs="Arial"/>
        </w:rPr>
        <w:t>6</w:t>
      </w:r>
      <w:r>
        <w:rPr>
          <w:rFonts w:ascii="Arial" w:hAnsi="Arial" w:cs="Arial"/>
        </w:rPr>
        <w:t>/6/2015 Κατάθεση ενστάσεων για τον τελικό πίνακα</w:t>
      </w:r>
    </w:p>
    <w:p w:rsidR="00162E87" w:rsidRDefault="00162E87" w:rsidP="005959D1">
      <w:pPr>
        <w:pStyle w:val="a4"/>
        <w:ind w:left="0"/>
        <w:jc w:val="both"/>
        <w:rPr>
          <w:rFonts w:ascii="Arial" w:hAnsi="Arial" w:cs="Arial"/>
        </w:rPr>
      </w:pPr>
    </w:p>
    <w:p w:rsidR="00162E87" w:rsidRDefault="00734D0B" w:rsidP="00162E87">
      <w:pPr>
        <w:pStyle w:val="a4"/>
        <w:ind w:left="0"/>
        <w:jc w:val="both"/>
        <w:rPr>
          <w:rFonts w:ascii="Arial" w:hAnsi="Arial" w:cs="Arial"/>
        </w:rPr>
      </w:pPr>
      <w:r>
        <w:rPr>
          <w:rFonts w:ascii="Arial" w:hAnsi="Arial" w:cs="Arial"/>
        </w:rPr>
        <w:t xml:space="preserve">Από </w:t>
      </w:r>
      <w:r w:rsidR="00162E87">
        <w:rPr>
          <w:rFonts w:ascii="Arial" w:hAnsi="Arial" w:cs="Arial"/>
        </w:rPr>
        <w:t xml:space="preserve">17/6/2015 έως </w:t>
      </w:r>
      <w:r>
        <w:rPr>
          <w:rFonts w:ascii="Arial" w:hAnsi="Arial" w:cs="Arial"/>
        </w:rPr>
        <w:t>18/</w:t>
      </w:r>
      <w:r w:rsidR="00262D92">
        <w:rPr>
          <w:rFonts w:ascii="Arial" w:hAnsi="Arial" w:cs="Arial"/>
        </w:rPr>
        <w:t>6</w:t>
      </w:r>
      <w:r>
        <w:rPr>
          <w:rFonts w:ascii="Arial" w:hAnsi="Arial" w:cs="Arial"/>
        </w:rPr>
        <w:t xml:space="preserve">/2015 </w:t>
      </w:r>
      <w:r w:rsidR="00954605">
        <w:rPr>
          <w:rFonts w:ascii="Arial" w:hAnsi="Arial" w:cs="Arial"/>
        </w:rPr>
        <w:t xml:space="preserve">Εκδίκαση ενστάσεων - </w:t>
      </w:r>
      <w:r w:rsidR="00162E87">
        <w:rPr>
          <w:rFonts w:ascii="Arial" w:hAnsi="Arial" w:cs="Arial"/>
        </w:rPr>
        <w:t>Πρόταση τοποθέτησης Διευθυντών Σχολικών Μονάδων από το Διευρυμένο  ΠΥΣΠΕ – Απόφαση τοποθέτησης Διευθυντών Σχολικών μονάδων Π.Ε. από τον οικείο Περιφερειακό Διευθυντή Εκπαίδευσης.</w:t>
      </w:r>
    </w:p>
    <w:p w:rsidR="00734D0B" w:rsidRDefault="00734D0B" w:rsidP="005959D1">
      <w:pPr>
        <w:pStyle w:val="a4"/>
        <w:ind w:left="0"/>
        <w:jc w:val="both"/>
        <w:rPr>
          <w:rFonts w:ascii="Arial" w:hAnsi="Arial" w:cs="Arial"/>
        </w:rPr>
      </w:pPr>
    </w:p>
    <w:p w:rsidR="00027F60" w:rsidRPr="0020580D" w:rsidRDefault="00027F60" w:rsidP="00162E87">
      <w:pPr>
        <w:jc w:val="center"/>
        <w:rPr>
          <w:rFonts w:ascii="Arial" w:hAnsi="Arial" w:cs="Arial"/>
          <w:b/>
        </w:rPr>
      </w:pPr>
    </w:p>
    <w:p w:rsidR="00027F60" w:rsidRPr="0020580D" w:rsidRDefault="00027F60" w:rsidP="00162E87">
      <w:pPr>
        <w:jc w:val="center"/>
        <w:rPr>
          <w:rFonts w:ascii="Arial" w:hAnsi="Arial" w:cs="Arial"/>
          <w:b/>
        </w:rPr>
      </w:pPr>
    </w:p>
    <w:p w:rsidR="00162E87" w:rsidRDefault="00162E87" w:rsidP="00162E87">
      <w:pPr>
        <w:jc w:val="center"/>
        <w:rPr>
          <w:rFonts w:ascii="Arial" w:hAnsi="Arial" w:cs="Arial"/>
          <w:b/>
        </w:rPr>
      </w:pPr>
      <w:r w:rsidRPr="008F60BF">
        <w:rPr>
          <w:rFonts w:ascii="Arial" w:hAnsi="Arial" w:cs="Arial"/>
          <w:b/>
        </w:rPr>
        <w:t>ΧΡΟΝΟΔΙΑΓΡΑΜΜΑ</w:t>
      </w:r>
      <w:r>
        <w:rPr>
          <w:rFonts w:ascii="Arial" w:hAnsi="Arial" w:cs="Arial"/>
          <w:b/>
        </w:rPr>
        <w:t xml:space="preserve"> ΔΙΑΔΙΚΑΣΙΑΣ ΕΠΙΛΟΓΗΣ ΥΠΟΔΙΕΥΘΥΝΤΩΝ ΣΧΟΛΙΚΩΝ ΜΟΝΑΔΩΝ ΠΡΩΤΟΒΑΘΜΙΑΣ ΕΚΠΑΙΔΕΥΣΗΣ</w:t>
      </w:r>
    </w:p>
    <w:p w:rsidR="00162E87" w:rsidRDefault="00162E87" w:rsidP="00162E87">
      <w:pPr>
        <w:rPr>
          <w:rFonts w:ascii="Arial" w:hAnsi="Arial" w:cs="Arial"/>
          <w:b/>
        </w:rPr>
      </w:pPr>
    </w:p>
    <w:p w:rsidR="00107F82" w:rsidRDefault="00162E87" w:rsidP="00D06289">
      <w:pPr>
        <w:jc w:val="both"/>
        <w:rPr>
          <w:rFonts w:ascii="Arial" w:hAnsi="Arial" w:cs="Arial"/>
        </w:rPr>
      </w:pPr>
      <w:r w:rsidRPr="00107F82">
        <w:rPr>
          <w:rFonts w:ascii="Arial" w:hAnsi="Arial" w:cs="Arial"/>
        </w:rPr>
        <w:t>1</w:t>
      </w:r>
      <w:r w:rsidR="00954605">
        <w:rPr>
          <w:rFonts w:ascii="Arial" w:hAnsi="Arial" w:cs="Arial"/>
        </w:rPr>
        <w:t>8</w:t>
      </w:r>
      <w:r w:rsidRPr="00107F82">
        <w:rPr>
          <w:rFonts w:ascii="Arial" w:hAnsi="Arial" w:cs="Arial"/>
        </w:rPr>
        <w:t>/6/2015</w:t>
      </w:r>
      <w:r>
        <w:rPr>
          <w:rFonts w:ascii="Arial" w:hAnsi="Arial" w:cs="Arial"/>
          <w:b/>
        </w:rPr>
        <w:t xml:space="preserve"> </w:t>
      </w:r>
      <w:r w:rsidRPr="00162E87">
        <w:rPr>
          <w:rFonts w:ascii="Arial" w:hAnsi="Arial" w:cs="Arial"/>
        </w:rPr>
        <w:t>Πρόσκληση ενδιαφέροντος για επιλογή υποδιευθυντών σχολικών μονάδ</w:t>
      </w:r>
      <w:r w:rsidR="00107F82">
        <w:rPr>
          <w:rFonts w:ascii="Arial" w:hAnsi="Arial" w:cs="Arial"/>
        </w:rPr>
        <w:t xml:space="preserve">ων Πρωτοβάθμιας Εκπαίδευσης </w:t>
      </w:r>
    </w:p>
    <w:p w:rsidR="00107F82" w:rsidRDefault="00107F82" w:rsidP="00162E87">
      <w:pPr>
        <w:rPr>
          <w:rFonts w:ascii="Arial" w:hAnsi="Arial" w:cs="Arial"/>
        </w:rPr>
      </w:pPr>
    </w:p>
    <w:p w:rsidR="00107F82" w:rsidRDefault="00107F82" w:rsidP="00954605">
      <w:pPr>
        <w:jc w:val="both"/>
        <w:rPr>
          <w:rFonts w:ascii="Arial" w:hAnsi="Arial" w:cs="Arial"/>
        </w:rPr>
      </w:pPr>
      <w:r>
        <w:rPr>
          <w:rFonts w:ascii="Arial" w:hAnsi="Arial" w:cs="Arial"/>
        </w:rPr>
        <w:t>Από 1</w:t>
      </w:r>
      <w:r w:rsidR="00954605">
        <w:rPr>
          <w:rFonts w:ascii="Arial" w:hAnsi="Arial" w:cs="Arial"/>
        </w:rPr>
        <w:t>8</w:t>
      </w:r>
      <w:r>
        <w:rPr>
          <w:rFonts w:ascii="Arial" w:hAnsi="Arial" w:cs="Arial"/>
        </w:rPr>
        <w:t xml:space="preserve">/6/2015 έως </w:t>
      </w:r>
      <w:r w:rsidR="00954605">
        <w:rPr>
          <w:rFonts w:ascii="Arial" w:hAnsi="Arial" w:cs="Arial"/>
        </w:rPr>
        <w:t xml:space="preserve">19/6/2015 </w:t>
      </w:r>
      <w:r>
        <w:rPr>
          <w:rFonts w:ascii="Arial" w:hAnsi="Arial" w:cs="Arial"/>
        </w:rPr>
        <w:t>Υποβολή αιτήσεων υποψηφιότητας</w:t>
      </w:r>
      <w:r w:rsidR="00954605">
        <w:rPr>
          <w:rFonts w:ascii="Arial" w:hAnsi="Arial" w:cs="Arial"/>
        </w:rPr>
        <w:t xml:space="preserve"> - Συνεδριάσεις συλλόγων διδασκόντων και διεξαγωγή της διαδικασίας της μυστικής ψηφοφορίας – Σύνταξη και αποστολή πρακτικού στην οικεία Διεύθυνση Εκπαίδευσης Π.Ε.</w:t>
      </w:r>
    </w:p>
    <w:p w:rsidR="00107F82" w:rsidRDefault="00107F82" w:rsidP="00162E87">
      <w:pPr>
        <w:rPr>
          <w:rFonts w:ascii="Arial" w:hAnsi="Arial" w:cs="Arial"/>
        </w:rPr>
      </w:pPr>
    </w:p>
    <w:p w:rsidR="000A6000" w:rsidRDefault="00107F82" w:rsidP="000A6000">
      <w:pPr>
        <w:snapToGrid w:val="0"/>
        <w:jc w:val="both"/>
        <w:rPr>
          <w:rFonts w:ascii="Arial" w:hAnsi="Arial" w:cs="Arial"/>
        </w:rPr>
      </w:pPr>
      <w:r>
        <w:rPr>
          <w:rFonts w:ascii="Arial" w:hAnsi="Arial" w:cs="Arial"/>
        </w:rPr>
        <w:t xml:space="preserve">22/6/2015   </w:t>
      </w:r>
      <w:r w:rsidR="000A6000" w:rsidRPr="00107F82">
        <w:rPr>
          <w:rFonts w:ascii="Arial" w:hAnsi="Arial" w:cs="Arial"/>
        </w:rPr>
        <w:t>Ορισμός Υποδιευθυντών σχολικών μονάδων από το διευρυμένο ΠΥΣΠΕ (αφορά τα σχολεία που οι Σύλλογοι Διδασκόντων έχουν υποβάλλει πρόταση.  Στα σχολεία που οι Σύλλογοι Διδασκόντων δεν έχουν υποβάλλει πρόταση, τοποθετείται με απόφαση του ΠΥΣΠΕ Υποδιευθυντής σχολείου ο αρχαιότερος εκπαιδευτικός με οργανική θέση στη σχολική μονάδα</w:t>
      </w:r>
      <w:r w:rsidR="000A6000" w:rsidRPr="00107F82">
        <w:rPr>
          <w:rFonts w:ascii="Arial" w:hAnsi="Arial" w:cs="Arial"/>
          <w:b/>
        </w:rPr>
        <w:t xml:space="preserve">) </w:t>
      </w:r>
      <w:r w:rsidR="000A6000" w:rsidRPr="00107F82">
        <w:rPr>
          <w:rFonts w:ascii="Arial" w:hAnsi="Arial" w:cs="Arial"/>
        </w:rPr>
        <w:t xml:space="preserve"> </w:t>
      </w:r>
      <w:r w:rsidR="000A6000">
        <w:rPr>
          <w:rFonts w:ascii="Arial" w:hAnsi="Arial" w:cs="Arial"/>
        </w:rPr>
        <w:t xml:space="preserve">- </w:t>
      </w:r>
      <w:r w:rsidR="000A6000" w:rsidRPr="00107F82">
        <w:rPr>
          <w:rFonts w:ascii="Arial" w:hAnsi="Arial" w:cs="Arial"/>
        </w:rPr>
        <w:t>Αποστολή προτάσεων-αποφάσεων ΠΥΣΠΕ στον Περιφερειακό Διευθυντή Εκπαίδευσης</w:t>
      </w:r>
    </w:p>
    <w:p w:rsidR="00107F82" w:rsidRDefault="00107F82" w:rsidP="00107F82">
      <w:pPr>
        <w:jc w:val="both"/>
        <w:rPr>
          <w:rFonts w:ascii="Arial" w:hAnsi="Arial" w:cs="Arial"/>
        </w:rPr>
      </w:pPr>
    </w:p>
    <w:p w:rsidR="00107F82" w:rsidRDefault="00107F82" w:rsidP="00107F82">
      <w:pPr>
        <w:snapToGrid w:val="0"/>
        <w:jc w:val="both"/>
        <w:rPr>
          <w:rFonts w:ascii="Arial" w:hAnsi="Arial" w:cs="Arial"/>
        </w:rPr>
      </w:pPr>
      <w:r w:rsidRPr="00107F82">
        <w:rPr>
          <w:rFonts w:ascii="Arial" w:hAnsi="Arial" w:cs="Arial"/>
        </w:rPr>
        <w:t>2</w:t>
      </w:r>
      <w:r w:rsidR="00027F60" w:rsidRPr="00027F60">
        <w:rPr>
          <w:rFonts w:ascii="Arial" w:hAnsi="Arial" w:cs="Arial"/>
        </w:rPr>
        <w:t>3</w:t>
      </w:r>
      <w:r w:rsidRPr="00107F82">
        <w:rPr>
          <w:rFonts w:ascii="Arial" w:hAnsi="Arial" w:cs="Arial"/>
        </w:rPr>
        <w:t>/6/2015 Ανάληψη υπηρεσίας νέων  Διευθυντών σχολικών μονάδων,</w:t>
      </w:r>
    </w:p>
    <w:p w:rsidR="003A3104" w:rsidRPr="00107F82" w:rsidRDefault="003A3104" w:rsidP="00107F82">
      <w:pPr>
        <w:snapToGrid w:val="0"/>
        <w:jc w:val="both"/>
        <w:rPr>
          <w:rFonts w:ascii="Arial" w:hAnsi="Arial" w:cs="Arial"/>
        </w:rPr>
      </w:pPr>
    </w:p>
    <w:p w:rsidR="00107F82" w:rsidRDefault="00107F82" w:rsidP="00107F82">
      <w:pPr>
        <w:snapToGrid w:val="0"/>
        <w:jc w:val="both"/>
        <w:rPr>
          <w:rFonts w:ascii="Arial" w:hAnsi="Arial" w:cs="Arial"/>
        </w:rPr>
      </w:pPr>
      <w:r w:rsidRPr="00107F82">
        <w:rPr>
          <w:rFonts w:ascii="Arial" w:hAnsi="Arial" w:cs="Arial"/>
        </w:rPr>
        <w:t>2</w:t>
      </w:r>
      <w:r w:rsidR="00027F60" w:rsidRPr="00027F60">
        <w:rPr>
          <w:rFonts w:ascii="Arial" w:hAnsi="Arial" w:cs="Arial"/>
        </w:rPr>
        <w:t>4</w:t>
      </w:r>
      <w:r w:rsidRPr="00107F82">
        <w:rPr>
          <w:rFonts w:ascii="Arial" w:hAnsi="Arial" w:cs="Arial"/>
        </w:rPr>
        <w:t>/6/2015 Ανάληψη υπηρεσίας νέων  υποδιευθυντών σχολικών μονάδων</w:t>
      </w:r>
      <w:r w:rsidR="00027F60">
        <w:rPr>
          <w:rFonts w:ascii="Arial" w:hAnsi="Arial" w:cs="Arial"/>
        </w:rPr>
        <w:t xml:space="preserve">. </w:t>
      </w:r>
      <w:r w:rsidRPr="003A3104">
        <w:rPr>
          <w:rFonts w:ascii="Arial" w:hAnsi="Arial" w:cs="Arial"/>
        </w:rPr>
        <w:t>Προτάσεις –</w:t>
      </w:r>
      <w:r w:rsidR="00027F60">
        <w:rPr>
          <w:rFonts w:ascii="Arial" w:hAnsi="Arial" w:cs="Arial"/>
        </w:rPr>
        <w:t>α</w:t>
      </w:r>
      <w:r w:rsidRPr="003A3104">
        <w:rPr>
          <w:rFonts w:ascii="Arial" w:hAnsi="Arial" w:cs="Arial"/>
        </w:rPr>
        <w:t>ποφάσεις από το</w:t>
      </w:r>
      <w:r w:rsidRPr="00107F82">
        <w:rPr>
          <w:rFonts w:ascii="Arial" w:hAnsi="Arial" w:cs="Arial"/>
          <w:b/>
        </w:rPr>
        <w:t xml:space="preserve"> </w:t>
      </w:r>
      <w:r w:rsidRPr="00107F82">
        <w:rPr>
          <w:rFonts w:ascii="Arial" w:hAnsi="Arial" w:cs="Arial"/>
        </w:rPr>
        <w:t xml:space="preserve">διευρυμένο οικείο </w:t>
      </w:r>
      <w:r w:rsidRPr="003A3104">
        <w:rPr>
          <w:rFonts w:ascii="Arial" w:hAnsi="Arial" w:cs="Arial"/>
        </w:rPr>
        <w:t>ΠΥΣΠΕ</w:t>
      </w:r>
      <w:r w:rsidRPr="00107F82">
        <w:rPr>
          <w:rFonts w:ascii="Arial" w:hAnsi="Arial" w:cs="Arial"/>
          <w:b/>
        </w:rPr>
        <w:t xml:space="preserve"> </w:t>
      </w:r>
      <w:r w:rsidRPr="00107F82">
        <w:rPr>
          <w:rFonts w:ascii="Arial" w:hAnsi="Arial" w:cs="Arial"/>
          <w:bCs/>
        </w:rPr>
        <w:t>για ορισμό Διευθυντών</w:t>
      </w:r>
      <w:r w:rsidRPr="00107F82">
        <w:rPr>
          <w:rFonts w:ascii="Arial" w:hAnsi="Arial" w:cs="Arial"/>
        </w:rPr>
        <w:t xml:space="preserve"> Σχολικών Μονάδων σε σχολεία που για κάποιο λόγο </w:t>
      </w:r>
      <w:r w:rsidR="00175909">
        <w:rPr>
          <w:rFonts w:ascii="Arial" w:hAnsi="Arial" w:cs="Arial"/>
        </w:rPr>
        <w:t xml:space="preserve">οι θέσεις </w:t>
      </w:r>
      <w:r w:rsidRPr="00107F82">
        <w:rPr>
          <w:rFonts w:ascii="Arial" w:hAnsi="Arial" w:cs="Arial"/>
        </w:rPr>
        <w:t>έμειναν κεν</w:t>
      </w:r>
      <w:r w:rsidR="00175909">
        <w:rPr>
          <w:rFonts w:ascii="Arial" w:hAnsi="Arial" w:cs="Arial"/>
        </w:rPr>
        <w:t>ές</w:t>
      </w:r>
      <w:r w:rsidR="00027F60" w:rsidRPr="00027F60">
        <w:rPr>
          <w:rFonts w:ascii="Arial" w:hAnsi="Arial" w:cs="Arial"/>
        </w:rPr>
        <w:t xml:space="preserve">. </w:t>
      </w:r>
      <w:r w:rsidR="00027F60">
        <w:rPr>
          <w:rFonts w:ascii="Arial" w:hAnsi="Arial" w:cs="Arial"/>
        </w:rPr>
        <w:t xml:space="preserve">Στις εν λόγω κενές θέσεις, </w:t>
      </w:r>
      <w:r w:rsidRPr="00107F82">
        <w:rPr>
          <w:rFonts w:ascii="Arial" w:hAnsi="Arial" w:cs="Arial"/>
        </w:rPr>
        <w:t>τοποθετείται με απόφαση του ΠΥΣΠΕ Διευθυντής σχολείου με οργανική θέση στη σχολική μονάδα. Η τοποθέτηση αυτή είναι προσωρινή, έως ότου υπάρξει εντός τρ</w:t>
      </w:r>
      <w:r w:rsidR="003A3104">
        <w:rPr>
          <w:rFonts w:ascii="Arial" w:hAnsi="Arial" w:cs="Arial"/>
        </w:rPr>
        <w:t>ιμήνου επανάληψη της διαδικασίας -</w:t>
      </w:r>
      <w:r w:rsidRPr="00107F82">
        <w:rPr>
          <w:rFonts w:ascii="Arial" w:hAnsi="Arial" w:cs="Arial"/>
        </w:rPr>
        <w:t xml:space="preserve"> </w:t>
      </w:r>
      <w:r w:rsidRPr="003A3104">
        <w:rPr>
          <w:rFonts w:ascii="Arial" w:hAnsi="Arial" w:cs="Arial"/>
        </w:rPr>
        <w:t>Αποστολή</w:t>
      </w:r>
      <w:r w:rsidRPr="00107F82">
        <w:rPr>
          <w:rFonts w:ascii="Arial" w:hAnsi="Arial" w:cs="Arial"/>
        </w:rPr>
        <w:t xml:space="preserve"> προτάσεων-αποφάσεων ΠΥΣΠΕ στον Περιφερειακό Διευθυντή Εκπαίδευσης</w:t>
      </w:r>
    </w:p>
    <w:p w:rsidR="003A3104" w:rsidRPr="00107F82" w:rsidRDefault="003A3104" w:rsidP="00107F82">
      <w:pPr>
        <w:snapToGrid w:val="0"/>
        <w:jc w:val="both"/>
        <w:rPr>
          <w:rFonts w:ascii="Arial" w:hAnsi="Arial" w:cs="Arial"/>
          <w:b/>
        </w:rPr>
      </w:pPr>
    </w:p>
    <w:p w:rsidR="00107F82" w:rsidRPr="00F21D26" w:rsidRDefault="00107F82" w:rsidP="00107F82">
      <w:pPr>
        <w:jc w:val="both"/>
        <w:rPr>
          <w:b/>
          <w:sz w:val="36"/>
          <w:szCs w:val="36"/>
        </w:rPr>
      </w:pPr>
      <w:r w:rsidRPr="003A3104">
        <w:rPr>
          <w:rFonts w:ascii="Arial" w:hAnsi="Arial" w:cs="Arial"/>
        </w:rPr>
        <w:t>2</w:t>
      </w:r>
      <w:r w:rsidR="00027F60" w:rsidRPr="00027F60">
        <w:rPr>
          <w:rFonts w:ascii="Arial" w:hAnsi="Arial" w:cs="Arial"/>
        </w:rPr>
        <w:t>5</w:t>
      </w:r>
      <w:r w:rsidRPr="003A3104">
        <w:rPr>
          <w:rFonts w:ascii="Arial" w:hAnsi="Arial" w:cs="Arial"/>
        </w:rPr>
        <w:t>/6/2015 Αποφάσεις Περιφερειακού Διευθυντή</w:t>
      </w:r>
      <w:r w:rsidRPr="00107F82">
        <w:rPr>
          <w:rFonts w:ascii="Arial" w:hAnsi="Arial" w:cs="Arial"/>
        </w:rPr>
        <w:t xml:space="preserve"> για τοποθέτηση </w:t>
      </w:r>
      <w:r w:rsidRPr="00107F82">
        <w:rPr>
          <w:rFonts w:ascii="Arial" w:hAnsi="Arial" w:cs="Arial"/>
          <w:bCs/>
        </w:rPr>
        <w:t>Διευθυντών</w:t>
      </w:r>
      <w:r w:rsidRPr="00107F82">
        <w:rPr>
          <w:rFonts w:ascii="Arial" w:hAnsi="Arial" w:cs="Arial"/>
        </w:rPr>
        <w:t xml:space="preserve"> Σχολικών Μονάδων σε σχολεία που για κάποιο λόγο έμειναν κενά</w:t>
      </w:r>
      <w:r w:rsidR="000A6000">
        <w:rPr>
          <w:rFonts w:ascii="Arial" w:hAnsi="Arial" w:cs="Arial"/>
        </w:rPr>
        <w:t>.</w:t>
      </w:r>
      <w:r w:rsidRPr="00107F82">
        <w:rPr>
          <w:rFonts w:ascii="Arial" w:hAnsi="Arial" w:cs="Arial"/>
        </w:rPr>
        <w:t xml:space="preserve"> </w:t>
      </w:r>
    </w:p>
    <w:p w:rsidR="004D2AFA" w:rsidRDefault="004D2AFA" w:rsidP="004D2AFA">
      <w:pPr>
        <w:jc w:val="both"/>
        <w:rPr>
          <w:rFonts w:ascii="Arial" w:hAnsi="Arial" w:cs="Arial"/>
        </w:rPr>
      </w:pPr>
    </w:p>
    <w:p w:rsidR="004D2AFA" w:rsidRPr="004D2AFA" w:rsidRDefault="004D2AFA" w:rsidP="004D2AFA">
      <w:pPr>
        <w:jc w:val="both"/>
        <w:rPr>
          <w:rFonts w:ascii="Arial" w:hAnsi="Arial" w:cs="Arial"/>
        </w:rPr>
      </w:pPr>
    </w:p>
    <w:p w:rsidR="00285743" w:rsidRDefault="00285743" w:rsidP="00285743">
      <w:pPr>
        <w:jc w:val="both"/>
        <w:rPr>
          <w:rFonts w:ascii="Arial" w:hAnsi="Arial" w:cs="Arial"/>
          <w:b/>
        </w:rPr>
      </w:pPr>
      <w:r>
        <w:rPr>
          <w:rFonts w:cs="Arial"/>
          <w:b/>
          <w:sz w:val="22"/>
          <w:szCs w:val="22"/>
        </w:rPr>
        <w:t xml:space="preserve">                                                                                         </w:t>
      </w:r>
      <w:r>
        <w:rPr>
          <w:rFonts w:ascii="Arial" w:hAnsi="Arial" w:cs="Arial"/>
          <w:b/>
        </w:rPr>
        <w:t xml:space="preserve">Ο ΑΝΑΠΛΗΡΩΤΗΣ ΥΠΟΥΡΓΟΣ </w:t>
      </w:r>
    </w:p>
    <w:p w:rsidR="00285743" w:rsidRDefault="00285743" w:rsidP="00285743">
      <w:pPr>
        <w:rPr>
          <w:rFonts w:ascii="Arial" w:hAnsi="Arial" w:cs="Arial"/>
          <w:b/>
        </w:rPr>
      </w:pPr>
    </w:p>
    <w:p w:rsidR="00285743" w:rsidRDefault="00285743" w:rsidP="00285743">
      <w:pPr>
        <w:rPr>
          <w:rFonts w:ascii="Arial" w:hAnsi="Arial" w:cs="Arial"/>
          <w:b/>
        </w:rPr>
      </w:pPr>
    </w:p>
    <w:p w:rsidR="00285743" w:rsidRDefault="00285743" w:rsidP="00285743">
      <w:pPr>
        <w:pStyle w:val="2"/>
        <w:rPr>
          <w:rFonts w:ascii="Arial" w:hAnsi="Arial" w:cs="Arial"/>
          <w:b w:val="0"/>
          <w:color w:val="auto"/>
          <w:sz w:val="20"/>
          <w:szCs w:val="20"/>
          <w:lang w:val="el-GR"/>
        </w:rPr>
      </w:pPr>
      <w:r>
        <w:rPr>
          <w:rFonts w:ascii="Arial" w:hAnsi="Arial" w:cs="Arial"/>
          <w:bCs w:val="0"/>
          <w:color w:val="auto"/>
          <w:sz w:val="20"/>
          <w:szCs w:val="20"/>
          <w:lang w:val="el-GR"/>
        </w:rPr>
        <w:t xml:space="preserve">     </w:t>
      </w:r>
      <w:r>
        <w:rPr>
          <w:rFonts w:ascii="Arial" w:hAnsi="Arial" w:cs="Arial"/>
          <w:color w:val="auto"/>
          <w:sz w:val="20"/>
          <w:szCs w:val="20"/>
          <w:lang w:val="el-GR"/>
        </w:rPr>
        <w:t xml:space="preserve">                                                                                    ΑΝΑΣΤΑΣΙΟΣ ΚΟΥΡΑΚΗΣ</w:t>
      </w:r>
    </w:p>
    <w:p w:rsidR="00285743" w:rsidRDefault="00285743" w:rsidP="00285743">
      <w:pPr>
        <w:rPr>
          <w:rFonts w:ascii="Arial" w:hAnsi="Arial" w:cs="Arial"/>
        </w:rPr>
      </w:pPr>
      <w:r>
        <w:rPr>
          <w:rFonts w:ascii="Arial" w:hAnsi="Arial" w:cs="Arial"/>
        </w:rPr>
        <w:t xml:space="preserve">    </w:t>
      </w:r>
    </w:p>
    <w:p w:rsidR="00285743" w:rsidRDefault="00285743" w:rsidP="00285743">
      <w:pPr>
        <w:rPr>
          <w:rFonts w:ascii="Arial" w:hAnsi="Arial" w:cs="Arial"/>
          <w:b/>
          <w:u w:val="single"/>
        </w:rPr>
      </w:pPr>
    </w:p>
    <w:p w:rsidR="00285743" w:rsidRDefault="00285743" w:rsidP="00285743">
      <w:pPr>
        <w:rPr>
          <w:rFonts w:ascii="Arial" w:hAnsi="Arial" w:cs="Arial"/>
          <w:b/>
          <w:u w:val="single"/>
        </w:rPr>
      </w:pPr>
    </w:p>
    <w:p w:rsidR="00285743" w:rsidRDefault="00285743" w:rsidP="00285743">
      <w:pPr>
        <w:rPr>
          <w:rFonts w:ascii="Arial" w:hAnsi="Arial" w:cs="Arial"/>
          <w:b/>
          <w:u w:val="single"/>
        </w:rPr>
      </w:pPr>
    </w:p>
    <w:p w:rsidR="00285743" w:rsidRDefault="00285743" w:rsidP="00285743">
      <w:pPr>
        <w:rPr>
          <w:rFonts w:ascii="Arial" w:hAnsi="Arial" w:cs="Arial"/>
          <w:b/>
          <w:u w:val="single"/>
        </w:rPr>
      </w:pPr>
      <w:r>
        <w:rPr>
          <w:rFonts w:ascii="Arial" w:hAnsi="Arial" w:cs="Arial"/>
          <w:b/>
          <w:u w:val="single"/>
        </w:rPr>
        <w:t>ΕΣΩΤΕΡΙΚΗ ΔΙΑΝΟΜΗ:</w:t>
      </w:r>
    </w:p>
    <w:p w:rsidR="00285743" w:rsidRDefault="00285743" w:rsidP="00285743">
      <w:pPr>
        <w:rPr>
          <w:rFonts w:ascii="Arial" w:hAnsi="Arial" w:cs="Arial"/>
        </w:rPr>
      </w:pPr>
      <w:r>
        <w:rPr>
          <w:rFonts w:ascii="Arial" w:hAnsi="Arial" w:cs="Arial"/>
        </w:rPr>
        <w:t>1) Γραφείο Υπουργού</w:t>
      </w:r>
    </w:p>
    <w:p w:rsidR="00285743" w:rsidRDefault="00285743" w:rsidP="00285743">
      <w:pPr>
        <w:spacing w:line="276" w:lineRule="auto"/>
        <w:rPr>
          <w:rFonts w:ascii="Arial" w:hAnsi="Arial" w:cs="Arial"/>
        </w:rPr>
      </w:pPr>
      <w:r>
        <w:rPr>
          <w:rFonts w:ascii="Arial" w:hAnsi="Arial" w:cs="Arial"/>
        </w:rPr>
        <w:t>2) Γραφείο Αναπληρωτή Υπουργού</w:t>
      </w:r>
    </w:p>
    <w:p w:rsidR="00285743" w:rsidRDefault="00285743" w:rsidP="00285743">
      <w:pPr>
        <w:spacing w:line="276" w:lineRule="auto"/>
        <w:rPr>
          <w:rFonts w:ascii="Arial" w:hAnsi="Arial" w:cs="Arial"/>
        </w:rPr>
      </w:pPr>
      <w:r>
        <w:rPr>
          <w:rFonts w:ascii="Arial" w:hAnsi="Arial" w:cs="Arial"/>
        </w:rPr>
        <w:t>3) Γραφείο Γενικού Γραμματέα</w:t>
      </w:r>
    </w:p>
    <w:p w:rsidR="00285743" w:rsidRDefault="00285743" w:rsidP="00285743">
      <w:pPr>
        <w:spacing w:line="276" w:lineRule="auto"/>
        <w:rPr>
          <w:rFonts w:ascii="Arial" w:hAnsi="Arial" w:cs="Arial"/>
        </w:rPr>
      </w:pPr>
      <w:r>
        <w:rPr>
          <w:rFonts w:ascii="Arial" w:hAnsi="Arial" w:cs="Arial"/>
        </w:rPr>
        <w:t>4) Γραφείο Γενικής Διευθύντριας Π.Ε. &amp; Δ.Ε.</w:t>
      </w:r>
    </w:p>
    <w:p w:rsidR="00285743" w:rsidRDefault="00285743" w:rsidP="00285743">
      <w:pPr>
        <w:spacing w:line="276" w:lineRule="auto"/>
        <w:rPr>
          <w:rFonts w:ascii="Arial" w:hAnsi="Arial" w:cs="Arial"/>
        </w:rPr>
      </w:pPr>
      <w:r>
        <w:rPr>
          <w:rFonts w:ascii="Arial" w:hAnsi="Arial" w:cs="Arial"/>
        </w:rPr>
        <w:t xml:space="preserve">5) Αυτοτελές Τμήμα Στελεχών Εκπαίδευσης </w:t>
      </w:r>
    </w:p>
    <w:p w:rsidR="00285743" w:rsidRDefault="00285743" w:rsidP="00285743">
      <w:pPr>
        <w:spacing w:line="276" w:lineRule="auto"/>
        <w:rPr>
          <w:rFonts w:ascii="Arial" w:hAnsi="Arial" w:cs="Arial"/>
        </w:rPr>
      </w:pPr>
      <w:r>
        <w:rPr>
          <w:rFonts w:ascii="Arial" w:hAnsi="Arial" w:cs="Arial"/>
        </w:rPr>
        <w:t>Α/θμιας και Β/θμιας Εκπαίδευσης</w:t>
      </w:r>
    </w:p>
    <w:p w:rsidR="00285743" w:rsidRDefault="00285743" w:rsidP="00285743">
      <w:pPr>
        <w:spacing w:line="276" w:lineRule="auto"/>
        <w:rPr>
          <w:rFonts w:ascii="Arial" w:hAnsi="Arial" w:cs="Arial"/>
        </w:rPr>
      </w:pPr>
      <w:r>
        <w:rPr>
          <w:rFonts w:ascii="Arial" w:hAnsi="Arial" w:cs="Arial"/>
        </w:rPr>
        <w:t>6) Δ/νση Θρησκευτικής Εκπαίδευσης</w:t>
      </w:r>
    </w:p>
    <w:p w:rsidR="00285743" w:rsidRDefault="00285743" w:rsidP="00285743">
      <w:pPr>
        <w:spacing w:line="276" w:lineRule="auto"/>
        <w:rPr>
          <w:rFonts w:ascii="Arial" w:hAnsi="Arial" w:cs="Arial"/>
        </w:rPr>
      </w:pPr>
      <w:r>
        <w:rPr>
          <w:rFonts w:ascii="Arial" w:hAnsi="Arial" w:cs="Arial"/>
        </w:rPr>
        <w:t>7) Δ/νση Ειδικής Αγωγής και Εκπαίδευσης</w:t>
      </w:r>
    </w:p>
    <w:p w:rsidR="00285743" w:rsidRDefault="00285743" w:rsidP="00285743">
      <w:pPr>
        <w:spacing w:line="276" w:lineRule="auto"/>
        <w:rPr>
          <w:rFonts w:ascii="Arial" w:hAnsi="Arial" w:cs="Arial"/>
        </w:rPr>
      </w:pPr>
      <w:r>
        <w:rPr>
          <w:rFonts w:ascii="Arial" w:hAnsi="Arial" w:cs="Arial"/>
        </w:rPr>
        <w:t>8) Δ/νση Παιδείας Ομογενών, Διαπολιτισμικής</w:t>
      </w:r>
    </w:p>
    <w:p w:rsidR="00285743" w:rsidRDefault="00285743" w:rsidP="00285743">
      <w:pPr>
        <w:spacing w:line="276" w:lineRule="auto"/>
        <w:rPr>
          <w:rFonts w:ascii="Arial" w:hAnsi="Arial" w:cs="Arial"/>
        </w:rPr>
      </w:pPr>
      <w:r>
        <w:rPr>
          <w:rFonts w:ascii="Arial" w:hAnsi="Arial" w:cs="Arial"/>
        </w:rPr>
        <w:t>Εκπαίδευσης, Ξένων και Μειονοτικών Σχολείων</w:t>
      </w:r>
    </w:p>
    <w:sectPr w:rsidR="00285743" w:rsidSect="0052447B">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D655C"/>
    <w:multiLevelType w:val="hybridMultilevel"/>
    <w:tmpl w:val="1DE07D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2614BBA"/>
    <w:multiLevelType w:val="hybridMultilevel"/>
    <w:tmpl w:val="A3CC3DDA"/>
    <w:lvl w:ilvl="0" w:tplc="0408000F">
      <w:start w:val="1"/>
      <w:numFmt w:val="decimal"/>
      <w:lvlText w:val="%1."/>
      <w:lvlJc w:val="left"/>
      <w:pPr>
        <w:ind w:left="1353"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78F47305"/>
    <w:multiLevelType w:val="hybridMultilevel"/>
    <w:tmpl w:val="449A1A4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6CFC6D4E">
      <w:start w:val="1"/>
      <w:numFmt w:val="decimal"/>
      <w:lvlText w:val="%3)"/>
      <w:lvlJc w:val="left"/>
      <w:pPr>
        <w:tabs>
          <w:tab w:val="num" w:pos="2912"/>
        </w:tabs>
        <w:ind w:left="2912" w:hanging="360"/>
      </w:pPr>
      <w:rPr>
        <w:rFonts w:ascii="Arial" w:eastAsia="Times New Roman" w:hAnsi="Arial" w:cs="Arial"/>
      </w:r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743"/>
    <w:rsid w:val="00027F60"/>
    <w:rsid w:val="000A6000"/>
    <w:rsid w:val="00107F82"/>
    <w:rsid w:val="00120C83"/>
    <w:rsid w:val="0012645F"/>
    <w:rsid w:val="00162E87"/>
    <w:rsid w:val="00175909"/>
    <w:rsid w:val="001E0EDA"/>
    <w:rsid w:val="0020580D"/>
    <w:rsid w:val="00262D92"/>
    <w:rsid w:val="00271167"/>
    <w:rsid w:val="00281CBC"/>
    <w:rsid w:val="002824BD"/>
    <w:rsid w:val="00285743"/>
    <w:rsid w:val="00295EF7"/>
    <w:rsid w:val="002F2D0D"/>
    <w:rsid w:val="003A3104"/>
    <w:rsid w:val="003D5581"/>
    <w:rsid w:val="00416EAA"/>
    <w:rsid w:val="004A40B1"/>
    <w:rsid w:val="004D2AFA"/>
    <w:rsid w:val="004F7BE1"/>
    <w:rsid w:val="005023F8"/>
    <w:rsid w:val="00511779"/>
    <w:rsid w:val="0052447B"/>
    <w:rsid w:val="00554DA4"/>
    <w:rsid w:val="005959D1"/>
    <w:rsid w:val="005A5517"/>
    <w:rsid w:val="006D0350"/>
    <w:rsid w:val="006D129F"/>
    <w:rsid w:val="00734D0B"/>
    <w:rsid w:val="007425D5"/>
    <w:rsid w:val="00824B8D"/>
    <w:rsid w:val="008F60BF"/>
    <w:rsid w:val="00954605"/>
    <w:rsid w:val="0096103D"/>
    <w:rsid w:val="009950E9"/>
    <w:rsid w:val="00A73AD0"/>
    <w:rsid w:val="00AE5DB4"/>
    <w:rsid w:val="00B26229"/>
    <w:rsid w:val="00C74043"/>
    <w:rsid w:val="00CD03BF"/>
    <w:rsid w:val="00CF1DB7"/>
    <w:rsid w:val="00D06289"/>
    <w:rsid w:val="00D2571F"/>
    <w:rsid w:val="00D53B43"/>
    <w:rsid w:val="00D8393A"/>
    <w:rsid w:val="00DF6051"/>
    <w:rsid w:val="00EA2004"/>
    <w:rsid w:val="00EB02D8"/>
    <w:rsid w:val="00ED496B"/>
    <w:rsid w:val="00F10ECF"/>
    <w:rsid w:val="00F4313A"/>
    <w:rsid w:val="00F95D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43"/>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uiPriority w:val="9"/>
    <w:semiHidden/>
    <w:unhideWhenUsed/>
    <w:qFormat/>
    <w:rsid w:val="00285743"/>
    <w:pPr>
      <w:keepNext/>
      <w:keepLines/>
      <w:spacing w:before="200"/>
      <w:ind w:firstLine="284"/>
      <w:jc w:val="both"/>
      <w:outlineLvl w:val="1"/>
    </w:pPr>
    <w:rPr>
      <w:rFonts w:asciiTheme="majorHAnsi" w:eastAsiaTheme="majorEastAsia" w:hAnsiTheme="majorHAnsi" w:cstheme="majorBidi"/>
      <w:b/>
      <w:bCs/>
      <w:color w:val="4F81BD" w:themeColor="accent1"/>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285743"/>
    <w:rPr>
      <w:rFonts w:asciiTheme="majorHAnsi" w:eastAsiaTheme="majorEastAsia" w:hAnsiTheme="majorHAnsi" w:cstheme="majorBidi"/>
      <w:b/>
      <w:bCs/>
      <w:color w:val="4F81BD" w:themeColor="accent1"/>
      <w:sz w:val="26"/>
      <w:szCs w:val="26"/>
      <w:lang w:val="en-GB" w:eastAsia="el-GR"/>
    </w:rPr>
  </w:style>
  <w:style w:type="character" w:styleId="-">
    <w:name w:val="Hyperlink"/>
    <w:basedOn w:val="a0"/>
    <w:uiPriority w:val="99"/>
    <w:semiHidden/>
    <w:unhideWhenUsed/>
    <w:rsid w:val="00285743"/>
    <w:rPr>
      <w:color w:val="0000FF"/>
      <w:u w:val="single"/>
    </w:rPr>
  </w:style>
  <w:style w:type="paragraph" w:styleId="a3">
    <w:name w:val="No Spacing"/>
    <w:uiPriority w:val="1"/>
    <w:qFormat/>
    <w:rsid w:val="00285743"/>
    <w:pPr>
      <w:spacing w:after="0" w:line="240" w:lineRule="auto"/>
    </w:pPr>
  </w:style>
  <w:style w:type="paragraph" w:styleId="a4">
    <w:name w:val="List Paragraph"/>
    <w:basedOn w:val="a"/>
    <w:uiPriority w:val="34"/>
    <w:qFormat/>
    <w:rsid w:val="00285743"/>
    <w:pPr>
      <w:ind w:left="720"/>
      <w:contextualSpacing/>
    </w:pPr>
  </w:style>
  <w:style w:type="paragraph" w:styleId="a5">
    <w:name w:val="Balloon Text"/>
    <w:basedOn w:val="a"/>
    <w:link w:val="Char"/>
    <w:uiPriority w:val="99"/>
    <w:semiHidden/>
    <w:unhideWhenUsed/>
    <w:rsid w:val="00285743"/>
    <w:rPr>
      <w:rFonts w:ascii="Tahoma" w:hAnsi="Tahoma" w:cs="Tahoma"/>
      <w:sz w:val="16"/>
      <w:szCs w:val="16"/>
    </w:rPr>
  </w:style>
  <w:style w:type="character" w:customStyle="1" w:styleId="Char">
    <w:name w:val="Κείμενο πλαισίου Char"/>
    <w:basedOn w:val="a0"/>
    <w:link w:val="a5"/>
    <w:uiPriority w:val="99"/>
    <w:semiHidden/>
    <w:rsid w:val="00285743"/>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7485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lexi@minedu.gov,gr" TargetMode="External"/><Relationship Id="rId3" Type="http://schemas.openxmlformats.org/officeDocument/2006/relationships/settings" Target="settings.xml"/><Relationship Id="rId7" Type="http://schemas.openxmlformats.org/officeDocument/2006/relationships/hyperlink" Target="mailto:dppe@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gov.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1420</Words>
  <Characters>7674</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 </cp:lastModifiedBy>
  <cp:revision>2</cp:revision>
  <dcterms:created xsi:type="dcterms:W3CDTF">2015-05-27T11:01:00Z</dcterms:created>
  <dcterms:modified xsi:type="dcterms:W3CDTF">2015-05-27T11:01:00Z</dcterms:modified>
</cp:coreProperties>
</file>