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D0" w:rsidRDefault="007464D0">
      <w:pPr>
        <w:rPr>
          <w:b/>
          <w:sz w:val="28"/>
        </w:rPr>
      </w:pPr>
      <w:r>
        <w:rPr>
          <w:b/>
          <w:sz w:val="28"/>
        </w:rPr>
        <w:t>ΠΡΟΚΗΡΥΞΗ ΕΚΔΗΛΩΣΗΣ ΕΝΔΙΑΦΕΡΟΝΤΟΣ</w:t>
      </w:r>
    </w:p>
    <w:p w:rsidR="007464D0" w:rsidRDefault="007464D0">
      <w:pPr>
        <w:rPr>
          <w:sz w:val="24"/>
          <w:szCs w:val="24"/>
        </w:rPr>
      </w:pPr>
      <w:r>
        <w:rPr>
          <w:b/>
          <w:sz w:val="28"/>
        </w:rPr>
        <w:t>ΠΡΟΓΡΑΜΜΑΤΙΣΜΕΝΗΣ ΕΚΔΡΟΜΗΣ-ΜΕΤΑΚΙΝΗΣΗΣ</w:t>
      </w:r>
    </w:p>
    <w:p w:rsidR="007464D0" w:rsidRDefault="00C332BE">
      <w:pPr>
        <w:rPr>
          <w:b/>
          <w:sz w:val="28"/>
        </w:rPr>
      </w:pPr>
      <w:r>
        <w:rPr>
          <w:sz w:val="36"/>
          <w:szCs w:val="24"/>
        </w:rPr>
        <w:t xml:space="preserve">  </w:t>
      </w:r>
      <w:r w:rsidR="00E3553D">
        <w:rPr>
          <w:sz w:val="36"/>
          <w:szCs w:val="24"/>
        </w:rPr>
        <w:t>2</w:t>
      </w:r>
      <w:r w:rsidR="00E3553D" w:rsidRPr="00E3553D">
        <w:rPr>
          <w:sz w:val="36"/>
          <w:szCs w:val="24"/>
          <w:vertAlign w:val="superscript"/>
        </w:rPr>
        <w:t>ο</w:t>
      </w:r>
      <w:r w:rsidR="00E3553D">
        <w:rPr>
          <w:sz w:val="36"/>
          <w:szCs w:val="24"/>
        </w:rPr>
        <w:t xml:space="preserve"> </w:t>
      </w:r>
      <w:r>
        <w:rPr>
          <w:sz w:val="36"/>
          <w:szCs w:val="24"/>
        </w:rPr>
        <w:t xml:space="preserve"> </w:t>
      </w:r>
      <w:r w:rsidR="00947EB3">
        <w:rPr>
          <w:sz w:val="36"/>
          <w:szCs w:val="24"/>
        </w:rPr>
        <w:t xml:space="preserve">12/θ Δ.Σ. </w:t>
      </w:r>
      <w:r w:rsidR="00E3553D">
        <w:rPr>
          <w:sz w:val="36"/>
          <w:szCs w:val="24"/>
        </w:rPr>
        <w:t>Μυκόνου</w:t>
      </w:r>
    </w:p>
    <w:tbl>
      <w:tblPr>
        <w:tblW w:w="0" w:type="auto"/>
        <w:tblInd w:w="-5" w:type="dxa"/>
        <w:tblLayout w:type="fixed"/>
        <w:tblLook w:val="0000"/>
      </w:tblPr>
      <w:tblGrid>
        <w:gridCol w:w="3085"/>
        <w:gridCol w:w="1841"/>
        <w:gridCol w:w="1845"/>
        <w:gridCol w:w="3093"/>
      </w:tblGrid>
      <w:tr w:rsidR="007464D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Ταχ. Διεύθυνση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Τηλ.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Fax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</w:pPr>
            <w:r>
              <w:rPr>
                <w:b/>
                <w:sz w:val="28"/>
                <w:lang w:val="en-US"/>
              </w:rPr>
              <w:t>e</w:t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  <w:lang w:val="en-US"/>
              </w:rPr>
              <w:t>mail</w:t>
            </w:r>
          </w:p>
        </w:tc>
      </w:tr>
      <w:tr w:rsidR="007464D0" w:rsidRPr="00E3553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D0" w:rsidRDefault="00E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Πετεινάρος-Μύκονος</w:t>
            </w:r>
            <w:r w:rsidR="007464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D0" w:rsidRDefault="007464D0" w:rsidP="00E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EB3">
              <w:rPr>
                <w:sz w:val="24"/>
                <w:szCs w:val="24"/>
              </w:rPr>
              <w:t>28</w:t>
            </w:r>
            <w:r w:rsidR="00E3553D">
              <w:rPr>
                <w:sz w:val="24"/>
                <w:szCs w:val="24"/>
              </w:rPr>
              <w:t>9</w:t>
            </w:r>
            <w:r w:rsidR="00947E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E3553D">
              <w:rPr>
                <w:sz w:val="24"/>
                <w:szCs w:val="24"/>
              </w:rPr>
              <w:t>28260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D0" w:rsidRDefault="00E3553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22890-28260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4D0" w:rsidRPr="00947EB3" w:rsidRDefault="00947EB3">
            <w:pPr>
              <w:spacing w:after="0" w:line="240" w:lineRule="auto"/>
              <w:rPr>
                <w:lang w:val="en-US"/>
              </w:rPr>
            </w:pPr>
            <w:r w:rsidRPr="00947EB3">
              <w:rPr>
                <w:lang w:val="en-US"/>
              </w:rPr>
              <w:t>mail@</w:t>
            </w:r>
            <w:r w:rsidR="00E3553D" w:rsidRPr="00E3553D">
              <w:rPr>
                <w:lang w:val="en-US"/>
              </w:rPr>
              <w:t>2</w:t>
            </w:r>
            <w:r w:rsidR="00E3553D">
              <w:rPr>
                <w:lang w:val="en-US"/>
              </w:rPr>
              <w:t>dim-mykon</w:t>
            </w:r>
            <w:r w:rsidRPr="00947EB3">
              <w:rPr>
                <w:lang w:val="en-US"/>
              </w:rPr>
              <w:t>.kyk.sch.gr</w:t>
            </w:r>
          </w:p>
        </w:tc>
      </w:tr>
    </w:tbl>
    <w:p w:rsidR="007464D0" w:rsidRDefault="007464D0">
      <w:pPr>
        <w:spacing w:line="240" w:lineRule="auto"/>
        <w:jc w:val="both"/>
        <w:rPr>
          <w:b/>
          <w:sz w:val="16"/>
          <w:szCs w:val="16"/>
        </w:rPr>
      </w:pPr>
      <w:r>
        <w:rPr>
          <w:sz w:val="24"/>
          <w:szCs w:val="24"/>
        </w:rPr>
        <w:t>Με κάθε προσφορά κατατίθεται από το ταξιδιωτικό γραφείο απαραιτήτως και</w:t>
      </w:r>
      <w:r>
        <w:rPr>
          <w:b/>
          <w:sz w:val="24"/>
          <w:szCs w:val="24"/>
        </w:rPr>
        <w:t xml:space="preserve"> Υπεύθυνη Δήλωση </w:t>
      </w:r>
      <w:r>
        <w:rPr>
          <w:sz w:val="24"/>
          <w:szCs w:val="24"/>
        </w:rPr>
        <w:t>ότι διαθέτει</w:t>
      </w:r>
      <w:r>
        <w:rPr>
          <w:b/>
          <w:sz w:val="24"/>
          <w:szCs w:val="24"/>
        </w:rPr>
        <w:t xml:space="preserve"> βεβαίωση συνδρομής των νομίμων προϋποθέσεων για τη λειτουργία τουριστικού γραφείου, </w:t>
      </w:r>
      <w:r>
        <w:rPr>
          <w:sz w:val="24"/>
          <w:szCs w:val="24"/>
        </w:rPr>
        <w:t>η οποία βρίσκεται σε ισχύ.</w:t>
      </w: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7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4699"/>
        <w:gridCol w:w="1886"/>
        <w:gridCol w:w="3078"/>
      </w:tblGrid>
      <w:tr w:rsidR="005931F4" w:rsidTr="001A2257">
        <w:trPr>
          <w:trHeight w:val="230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Προορισμός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</w:rPr>
              <w:t>Αθήνα</w:t>
            </w:r>
          </w:p>
        </w:tc>
      </w:tr>
      <w:tr w:rsidR="005931F4" w:rsidTr="001A2257">
        <w:trPr>
          <w:trHeight w:val="108"/>
        </w:trPr>
        <w:tc>
          <w:tcPr>
            <w:tcW w:w="498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99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Ημερομηνίες</w:t>
            </w: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  <w:lang w:val="en-US"/>
              </w:rPr>
            </w:pPr>
            <w:r>
              <w:rPr>
                <w:sz w:val="22"/>
              </w:rPr>
              <w:t>Αναχώρησης</w:t>
            </w:r>
          </w:p>
        </w:tc>
        <w:tc>
          <w:tcPr>
            <w:tcW w:w="3078" w:type="dxa"/>
            <w:shd w:val="clear" w:color="auto" w:fill="auto"/>
          </w:tcPr>
          <w:p w:rsidR="005931F4" w:rsidRDefault="00E3553D" w:rsidP="00E3553D">
            <w:pPr>
              <w:pStyle w:val="a7"/>
              <w:snapToGrid w:val="0"/>
            </w:pPr>
            <w:r>
              <w:rPr>
                <w:sz w:val="22"/>
                <w:lang w:val="en-US"/>
              </w:rPr>
              <w:t>31</w:t>
            </w:r>
            <w:r w:rsidR="005931F4">
              <w:rPr>
                <w:sz w:val="22"/>
              </w:rPr>
              <w:t>/</w:t>
            </w:r>
            <w:r w:rsidR="005931F4">
              <w:rPr>
                <w:sz w:val="22"/>
                <w:lang w:val="en-US"/>
              </w:rPr>
              <w:t>0</w:t>
            </w:r>
            <w:r>
              <w:rPr>
                <w:sz w:val="22"/>
                <w:lang w:val="en-US"/>
              </w:rPr>
              <w:t>3</w:t>
            </w:r>
            <w:r w:rsidR="005931F4">
              <w:rPr>
                <w:sz w:val="22"/>
              </w:rPr>
              <w:t>/201</w:t>
            </w:r>
            <w:r w:rsidR="005931F4">
              <w:rPr>
                <w:sz w:val="22"/>
                <w:lang w:val="en-US"/>
              </w:rPr>
              <w:t>5</w:t>
            </w:r>
          </w:p>
        </w:tc>
      </w:tr>
      <w:tr w:rsidR="005931F4" w:rsidTr="001A2257">
        <w:trPr>
          <w:trHeight w:val="107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  <w:lang w:val="en-US"/>
              </w:rPr>
            </w:pPr>
            <w:r>
              <w:rPr>
                <w:sz w:val="22"/>
              </w:rPr>
              <w:t>Επιστροφής</w:t>
            </w:r>
          </w:p>
        </w:tc>
        <w:tc>
          <w:tcPr>
            <w:tcW w:w="3078" w:type="dxa"/>
            <w:shd w:val="clear" w:color="auto" w:fill="auto"/>
          </w:tcPr>
          <w:p w:rsidR="005931F4" w:rsidRDefault="00E3553D" w:rsidP="00E3553D">
            <w:pPr>
              <w:pStyle w:val="a7"/>
              <w:snapToGrid w:val="0"/>
            </w:pPr>
            <w:r>
              <w:rPr>
                <w:sz w:val="22"/>
                <w:lang w:val="en-US"/>
              </w:rPr>
              <w:t>03</w:t>
            </w:r>
            <w:r w:rsidR="005931F4">
              <w:rPr>
                <w:sz w:val="22"/>
              </w:rPr>
              <w:t>/</w:t>
            </w:r>
            <w:r w:rsidR="005931F4">
              <w:rPr>
                <w:sz w:val="22"/>
                <w:lang w:val="en-US"/>
              </w:rPr>
              <w:t>0</w:t>
            </w:r>
            <w:r>
              <w:rPr>
                <w:sz w:val="22"/>
                <w:lang w:val="en-US"/>
              </w:rPr>
              <w:t>4</w:t>
            </w:r>
            <w:r w:rsidR="005931F4">
              <w:rPr>
                <w:sz w:val="22"/>
              </w:rPr>
              <w:t>/201</w:t>
            </w:r>
            <w:r w:rsidR="005931F4">
              <w:rPr>
                <w:sz w:val="22"/>
                <w:lang w:val="en-US"/>
              </w:rPr>
              <w:t>5</w:t>
            </w:r>
          </w:p>
        </w:tc>
      </w:tr>
      <w:tr w:rsidR="005931F4" w:rsidTr="001A2257">
        <w:trPr>
          <w:trHeight w:val="148"/>
        </w:trPr>
        <w:tc>
          <w:tcPr>
            <w:tcW w:w="498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99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Προβλεπόμενος αριθμός συμμετεχόντων</w:t>
            </w:r>
            <w:r>
              <w:rPr>
                <w:sz w:val="22"/>
              </w:rPr>
              <w:t xml:space="preserve"> (μαθητές / καθηγητές)</w:t>
            </w:r>
          </w:p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*Η συμμετοχή των γονέων επιτρέπεται μόνο στις περιπτώσεις που περιλαμβάνονται στο άρ. 8 παρ.6 του ΦΕΚ 2769 τ.Β’/02-12-2011</w:t>
            </w: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Μαθητές</w:t>
            </w:r>
          </w:p>
        </w:tc>
        <w:tc>
          <w:tcPr>
            <w:tcW w:w="3078" w:type="dxa"/>
            <w:shd w:val="clear" w:color="auto" w:fill="auto"/>
          </w:tcPr>
          <w:p w:rsidR="005931F4" w:rsidRPr="002D5D1D" w:rsidRDefault="005931F4" w:rsidP="00E3553D">
            <w:pPr>
              <w:pStyle w:val="a7"/>
              <w:snapToGrid w:val="0"/>
              <w:rPr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  <w:r w:rsidR="00E3553D">
              <w:rPr>
                <w:sz w:val="22"/>
                <w:lang w:val="en-US"/>
              </w:rPr>
              <w:t>1</w:t>
            </w:r>
          </w:p>
        </w:tc>
      </w:tr>
      <w:tr w:rsidR="005931F4" w:rsidTr="001A2257">
        <w:trPr>
          <w:trHeight w:val="148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Pr="00A619DD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Δάσκαλοι</w:t>
            </w:r>
          </w:p>
        </w:tc>
        <w:tc>
          <w:tcPr>
            <w:tcW w:w="307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 xml:space="preserve"> (Δωρεάν)</w:t>
            </w:r>
          </w:p>
          <w:p w:rsidR="005931F4" w:rsidRPr="00275FF0" w:rsidRDefault="005931F4" w:rsidP="005931F4">
            <w:pPr>
              <w:pStyle w:val="a7"/>
              <w:snapToGrid w:val="0"/>
            </w:pPr>
          </w:p>
        </w:tc>
      </w:tr>
      <w:tr w:rsidR="005931F4" w:rsidTr="001A2257">
        <w:trPr>
          <w:trHeight w:val="148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Γονείς*</w:t>
            </w:r>
          </w:p>
        </w:tc>
        <w:tc>
          <w:tcPr>
            <w:tcW w:w="3078" w:type="dxa"/>
            <w:shd w:val="clear" w:color="auto" w:fill="auto"/>
          </w:tcPr>
          <w:p w:rsidR="005931F4" w:rsidRPr="002D5D1D" w:rsidRDefault="00E3553D" w:rsidP="005931F4">
            <w:pPr>
              <w:pStyle w:val="a7"/>
              <w:snapToGrid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</w:tr>
      <w:tr w:rsidR="005931F4" w:rsidTr="001A2257">
        <w:trPr>
          <w:trHeight w:val="148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Σύνολο</w:t>
            </w:r>
          </w:p>
        </w:tc>
        <w:tc>
          <w:tcPr>
            <w:tcW w:w="3078" w:type="dxa"/>
            <w:shd w:val="clear" w:color="auto" w:fill="auto"/>
          </w:tcPr>
          <w:p w:rsidR="005931F4" w:rsidRPr="00E3553D" w:rsidRDefault="00E3553D" w:rsidP="005931F4">
            <w:pPr>
              <w:pStyle w:val="a7"/>
              <w:snapToGrid w:val="0"/>
              <w:rPr>
                <w:lang w:val="en-US"/>
              </w:rPr>
            </w:pPr>
            <w:r>
              <w:rPr>
                <w:sz w:val="22"/>
                <w:lang w:val="en-US"/>
              </w:rPr>
              <w:t>37</w:t>
            </w:r>
          </w:p>
        </w:tc>
      </w:tr>
      <w:tr w:rsidR="005931F4" w:rsidTr="001A2257">
        <w:trPr>
          <w:trHeight w:val="976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Μεταφορικό/α μέσο/α</w:t>
            </w:r>
            <w:r>
              <w:rPr>
                <w:sz w:val="22"/>
              </w:rPr>
              <w:t xml:space="preserve"> – πρόσθετες προδιαγραφές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E3553D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Ακτοπλοϊκώς</w:t>
            </w:r>
            <w:r w:rsidR="00E3553D">
              <w:rPr>
                <w:sz w:val="22"/>
              </w:rPr>
              <w:t>:</w:t>
            </w:r>
          </w:p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3553D">
              <w:rPr>
                <w:sz w:val="22"/>
                <w:lang w:val="en-US"/>
              </w:rPr>
              <w:t>M</w:t>
            </w:r>
            <w:r w:rsidR="00E3553D">
              <w:rPr>
                <w:sz w:val="22"/>
              </w:rPr>
              <w:t>ύκονος</w:t>
            </w:r>
            <w:r>
              <w:rPr>
                <w:sz w:val="22"/>
              </w:rPr>
              <w:t xml:space="preserve">- </w:t>
            </w:r>
            <w:r w:rsidR="00E3553D">
              <w:rPr>
                <w:sz w:val="22"/>
              </w:rPr>
              <w:t xml:space="preserve">Ραφήνα </w:t>
            </w:r>
            <w:r>
              <w:rPr>
                <w:sz w:val="22"/>
              </w:rPr>
              <w:t xml:space="preserve"> </w:t>
            </w:r>
            <w:r w:rsidR="00E3553D">
              <w:rPr>
                <w:sz w:val="22"/>
              </w:rPr>
              <w:t>31</w:t>
            </w:r>
            <w:r>
              <w:rPr>
                <w:sz w:val="22"/>
              </w:rPr>
              <w:t>/</w:t>
            </w:r>
            <w:r w:rsidR="00E3553D">
              <w:rPr>
                <w:sz w:val="22"/>
              </w:rPr>
              <w:t>03</w:t>
            </w:r>
            <w:r>
              <w:rPr>
                <w:sz w:val="22"/>
              </w:rPr>
              <w:t xml:space="preserve">  </w:t>
            </w:r>
            <w:r w:rsidR="00E3553D">
              <w:rPr>
                <w:sz w:val="22"/>
              </w:rPr>
              <w:t xml:space="preserve"> 07</w:t>
            </w:r>
            <w:r>
              <w:rPr>
                <w:sz w:val="22"/>
              </w:rPr>
              <w:t>:25πμ</w:t>
            </w:r>
            <w:r w:rsidR="00E3553D">
              <w:rPr>
                <w:sz w:val="22"/>
              </w:rPr>
              <w:t xml:space="preserve"> ( οικονομική )</w:t>
            </w:r>
            <w:r>
              <w:rPr>
                <w:sz w:val="22"/>
              </w:rPr>
              <w:t xml:space="preserve"> </w:t>
            </w:r>
          </w:p>
          <w:p w:rsidR="005931F4" w:rsidRDefault="00E3553D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Ραφήνα </w:t>
            </w:r>
            <w:r w:rsidR="005931F4">
              <w:rPr>
                <w:sz w:val="22"/>
              </w:rPr>
              <w:t>–</w:t>
            </w:r>
            <w:r>
              <w:rPr>
                <w:sz w:val="22"/>
              </w:rPr>
              <w:t xml:space="preserve">Μύκονος  </w:t>
            </w:r>
            <w:r w:rsidR="005931F4">
              <w:rPr>
                <w:sz w:val="22"/>
              </w:rPr>
              <w:t xml:space="preserve"> </w:t>
            </w:r>
            <w:r>
              <w:rPr>
                <w:sz w:val="22"/>
              </w:rPr>
              <w:t>03</w:t>
            </w:r>
            <w:r w:rsidR="005931F4">
              <w:rPr>
                <w:sz w:val="22"/>
              </w:rPr>
              <w:t>/</w:t>
            </w:r>
            <w:r>
              <w:rPr>
                <w:sz w:val="22"/>
              </w:rPr>
              <w:t>04</w:t>
            </w:r>
            <w:r w:rsidR="005931F4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07:30</w:t>
            </w:r>
            <w:r w:rsidR="005931F4">
              <w:rPr>
                <w:sz w:val="22"/>
              </w:rPr>
              <w:t xml:space="preserve"> (οικονομική)</w:t>
            </w:r>
          </w:p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</w:rPr>
              <w:t>Λεωφορείο για όλες τις μετακινήσεις του προγράμματος στην Αθήνα.</w:t>
            </w:r>
          </w:p>
        </w:tc>
      </w:tr>
      <w:tr w:rsidR="005931F4" w:rsidTr="001A2257">
        <w:trPr>
          <w:trHeight w:val="732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Κατηγορία καταλύματος</w:t>
            </w:r>
            <w:r>
              <w:rPr>
                <w:sz w:val="22"/>
              </w:rPr>
              <w:t xml:space="preserve">- πρόσθετες προδιαγραφές </w:t>
            </w:r>
            <w:r>
              <w:rPr>
                <w:i/>
                <w:sz w:val="22"/>
              </w:rPr>
              <w:t>(μονόκλινα / δίκλινα / τρίκλινα- πρωινό ή ημιδιατροφή)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E3553D">
            <w:pPr>
              <w:pStyle w:val="a7"/>
              <w:snapToGrid w:val="0"/>
            </w:pPr>
            <w:r>
              <w:rPr>
                <w:sz w:val="22"/>
              </w:rPr>
              <w:t xml:space="preserve">Ξενοδοχεία  3 αστέρων στη </w:t>
            </w:r>
            <w:r w:rsidR="00C332BE">
              <w:rPr>
                <w:sz w:val="22"/>
              </w:rPr>
              <w:t>Αθήνα, περιοχή Ακροπόλη.</w:t>
            </w:r>
          </w:p>
        </w:tc>
      </w:tr>
      <w:tr w:rsidR="005931F4" w:rsidTr="001A2257">
        <w:trPr>
          <w:trHeight w:val="1163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b/>
                <w:sz w:val="22"/>
              </w:rPr>
              <w:t>Λοιπές υπηρεσίες</w:t>
            </w:r>
            <w:r>
              <w:rPr>
                <w:sz w:val="22"/>
              </w:rPr>
              <w:t xml:space="preserve"> (πρόγραμμα,  παρακολούθηση εκδηλώσεων, επίσκεψη χώρων, γεύματα, κτλ.)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Pr="00A619DD" w:rsidRDefault="00E3553D" w:rsidP="005931F4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 w:rsidR="005931F4">
              <w:rPr>
                <w:sz w:val="20"/>
              </w:rPr>
              <w:t xml:space="preserve">ΠΛΑΝΗΤΑΡΙΟ (ΕΥΓΕΝΙΔΙΟ ΙΔΡΥΜΑ) </w:t>
            </w:r>
          </w:p>
          <w:p w:rsidR="005931F4" w:rsidRPr="002D5D1D" w:rsidRDefault="005931F4" w:rsidP="005931F4">
            <w:pPr>
              <w:spacing w:after="0" w:line="240" w:lineRule="auto"/>
              <w:jc w:val="left"/>
              <w:rPr>
                <w:sz w:val="20"/>
              </w:rPr>
            </w:pPr>
            <w:r w:rsidRPr="00647620">
              <w:rPr>
                <w:sz w:val="20"/>
              </w:rPr>
              <w:t>-</w:t>
            </w:r>
            <w:r>
              <w:rPr>
                <w:sz w:val="20"/>
              </w:rPr>
              <w:t>ΕΠΙΣΚΕΨΗ ΣΤΟ  ΜΟΥΣΕΙΟ ΑΚΡΟΠΟΛΗΣ &amp; ΑΚΡΟΠΟΛΗ</w:t>
            </w:r>
          </w:p>
          <w:p w:rsidR="005931F4" w:rsidRDefault="005931F4" w:rsidP="005931F4">
            <w:pPr>
              <w:spacing w:after="0" w:line="240" w:lineRule="auto"/>
              <w:jc w:val="left"/>
              <w:rPr>
                <w:sz w:val="20"/>
              </w:rPr>
            </w:pPr>
            <w:r w:rsidRPr="00832281">
              <w:rPr>
                <w:sz w:val="20"/>
              </w:rPr>
              <w:t xml:space="preserve">- </w:t>
            </w:r>
            <w:r>
              <w:rPr>
                <w:sz w:val="20"/>
              </w:rPr>
              <w:t>ΕΠΙΣΚΕΨΗ ΣΤΗ ΒΟΥΛΗ ΤΩΝ ΕΛΛΗΝΩΝ</w:t>
            </w:r>
          </w:p>
          <w:p w:rsidR="005931F4" w:rsidRDefault="005931F4" w:rsidP="00E3553D">
            <w:pPr>
              <w:spacing w:after="0" w:line="240" w:lineRule="auto"/>
              <w:jc w:val="left"/>
            </w:pPr>
          </w:p>
        </w:tc>
      </w:tr>
      <w:tr w:rsidR="005931F4" w:rsidTr="001A2257">
        <w:trPr>
          <w:trHeight w:val="488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Υποχρεωτική ασφάλιση </w:t>
            </w:r>
            <w:r>
              <w:rPr>
                <w:sz w:val="22"/>
              </w:rPr>
              <w:t>(σύμφωνα με την κείμενη νομοθεσία)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>ΝΑΙ</w:t>
            </w:r>
          </w:p>
        </w:tc>
      </w:tr>
      <w:tr w:rsidR="005931F4" w:rsidTr="001A2257">
        <w:trPr>
          <w:trHeight w:val="488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Πρόσθετη προαιρετική ασφάλιση</w:t>
            </w:r>
            <w:r>
              <w:rPr>
                <w:sz w:val="22"/>
              </w:rPr>
              <w:t xml:space="preserve"> κάλυψης εξόδων σε περίπτωση ατυχήματος ή ασθένειας* 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>ΟΧΙ</w:t>
            </w:r>
          </w:p>
        </w:tc>
      </w:tr>
      <w:tr w:rsidR="005931F4" w:rsidTr="001A2257">
        <w:trPr>
          <w:trHeight w:val="502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Τελική συνολική τιμή</w:t>
            </w:r>
            <w:r>
              <w:rPr>
                <w:sz w:val="22"/>
              </w:rPr>
              <w:t xml:space="preserve"> οργανωμένου ταξιδίου (συμπερ. ΦΠΑ)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 xml:space="preserve">ΝΑΙ </w:t>
            </w:r>
          </w:p>
        </w:tc>
      </w:tr>
      <w:tr w:rsidR="005931F4" w:rsidTr="001A2257">
        <w:trPr>
          <w:trHeight w:val="244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Επιβάρυνση ανά μαθητή</w:t>
            </w:r>
            <w:r>
              <w:rPr>
                <w:sz w:val="22"/>
              </w:rPr>
              <w:t xml:space="preserve"> (συμπερ. ΦΠΑ)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 xml:space="preserve"> ΝΑΙ </w:t>
            </w:r>
          </w:p>
        </w:tc>
      </w:tr>
      <w:tr w:rsidR="005931F4" w:rsidTr="001A2257">
        <w:trPr>
          <w:trHeight w:val="976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Πρόβλεψη επιστροφής χρημάτων</w:t>
            </w:r>
            <w:r>
              <w:rPr>
                <w:sz w:val="22"/>
              </w:rPr>
              <w:t xml:space="preserve"> σε μαθητή, σε περίπτωση που για αποδεδειγμένους λόγους ανωτέρας βίας ή αιφνίδιας ασθένειας ματαιωθεί η συμμετοχή του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 w:rsidRPr="0083228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ΝΑΙ </w:t>
            </w:r>
          </w:p>
        </w:tc>
      </w:tr>
      <w:tr w:rsidR="005931F4" w:rsidTr="001A2257">
        <w:trPr>
          <w:trHeight w:val="474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Καταληκτική ημερομηνία</w:t>
            </w:r>
            <w:r>
              <w:rPr>
                <w:sz w:val="22"/>
              </w:rPr>
              <w:t xml:space="preserve"> και ώρα  υποβολής προσφοράς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Pr="00832281" w:rsidRDefault="005931F4" w:rsidP="00C332BE">
            <w:pPr>
              <w:pStyle w:val="a7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1</w:t>
            </w:r>
            <w:r w:rsidR="00C332BE">
              <w:rPr>
                <w:b/>
                <w:sz w:val="22"/>
                <w:szCs w:val="24"/>
              </w:rPr>
              <w:t>7</w:t>
            </w:r>
            <w:r>
              <w:rPr>
                <w:b/>
                <w:sz w:val="22"/>
                <w:szCs w:val="24"/>
              </w:rPr>
              <w:t>/</w:t>
            </w:r>
            <w:r>
              <w:rPr>
                <w:b/>
                <w:sz w:val="22"/>
                <w:szCs w:val="24"/>
                <w:lang w:val="en-US"/>
              </w:rPr>
              <w:t>02</w:t>
            </w:r>
            <w:r>
              <w:rPr>
                <w:b/>
                <w:sz w:val="22"/>
                <w:szCs w:val="24"/>
              </w:rPr>
              <w:t>/201</w:t>
            </w:r>
            <w:r>
              <w:rPr>
                <w:b/>
                <w:sz w:val="22"/>
                <w:szCs w:val="24"/>
                <w:lang w:val="en-US"/>
              </w:rPr>
              <w:t>5</w:t>
            </w:r>
            <w:r>
              <w:rPr>
                <w:b/>
                <w:sz w:val="22"/>
                <w:szCs w:val="24"/>
              </w:rPr>
              <w:t xml:space="preserve">  ώρα 12.00</w:t>
            </w:r>
          </w:p>
        </w:tc>
      </w:tr>
      <w:tr w:rsidR="005931F4" w:rsidTr="001A2257">
        <w:trPr>
          <w:trHeight w:val="244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Ημερομηνία και ώρα ανοίγματος προσφορών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Pr="00832281" w:rsidRDefault="005931F4" w:rsidP="00C332BE">
            <w:pPr>
              <w:pStyle w:val="a7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1</w:t>
            </w:r>
            <w:r w:rsidR="00C332BE">
              <w:rPr>
                <w:b/>
                <w:sz w:val="22"/>
                <w:szCs w:val="24"/>
              </w:rPr>
              <w:t>9</w:t>
            </w:r>
            <w:r>
              <w:rPr>
                <w:b/>
                <w:sz w:val="22"/>
                <w:szCs w:val="24"/>
              </w:rPr>
              <w:t>/</w:t>
            </w:r>
            <w:r>
              <w:rPr>
                <w:b/>
                <w:sz w:val="22"/>
                <w:szCs w:val="24"/>
                <w:lang w:val="en-US"/>
              </w:rPr>
              <w:t>02</w:t>
            </w:r>
            <w:r>
              <w:rPr>
                <w:b/>
                <w:sz w:val="22"/>
                <w:szCs w:val="24"/>
              </w:rPr>
              <w:t>/201</w:t>
            </w:r>
            <w:r>
              <w:rPr>
                <w:b/>
                <w:sz w:val="22"/>
                <w:szCs w:val="24"/>
                <w:lang w:val="en-US"/>
              </w:rPr>
              <w:t>5</w:t>
            </w:r>
            <w:r>
              <w:rPr>
                <w:b/>
                <w:sz w:val="22"/>
                <w:szCs w:val="24"/>
              </w:rPr>
              <w:t xml:space="preserve">  ώρα 12.00</w:t>
            </w:r>
          </w:p>
        </w:tc>
      </w:tr>
    </w:tbl>
    <w:p w:rsidR="007464D0" w:rsidRDefault="005931F4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:rsidR="005931F4" w:rsidRPr="00C332BE" w:rsidRDefault="005931F4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83DD3">
        <w:rPr>
          <w:b/>
          <w:sz w:val="24"/>
          <w:szCs w:val="24"/>
        </w:rPr>
        <w:tab/>
        <w:t xml:space="preserve">  </w:t>
      </w:r>
      <w:r w:rsidR="00E3553D" w:rsidRPr="00C332BE">
        <w:rPr>
          <w:b/>
          <w:sz w:val="20"/>
          <w:szCs w:val="20"/>
        </w:rPr>
        <w:t>Μύκονος,</w:t>
      </w:r>
      <w:r w:rsidR="00983DD3" w:rsidRPr="00C332BE">
        <w:rPr>
          <w:b/>
          <w:sz w:val="20"/>
          <w:szCs w:val="20"/>
        </w:rPr>
        <w:t xml:space="preserve"> </w:t>
      </w:r>
      <w:r w:rsidR="00C332BE">
        <w:rPr>
          <w:b/>
          <w:sz w:val="20"/>
          <w:szCs w:val="20"/>
        </w:rPr>
        <w:t>13</w:t>
      </w:r>
      <w:r w:rsidRPr="00C332BE">
        <w:rPr>
          <w:b/>
          <w:sz w:val="20"/>
          <w:szCs w:val="20"/>
        </w:rPr>
        <w:t>/02/2015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332BE">
        <w:rPr>
          <w:b/>
          <w:sz w:val="16"/>
          <w:szCs w:val="16"/>
        </w:rPr>
        <w:t>Ο Δ/ΝΤΗΣ</w:t>
      </w:r>
    </w:p>
    <w:p w:rsidR="005931F4" w:rsidRPr="00C332BE" w:rsidRDefault="005931F4" w:rsidP="005931F4">
      <w:pPr>
        <w:spacing w:line="240" w:lineRule="auto"/>
        <w:jc w:val="both"/>
        <w:rPr>
          <w:b/>
          <w:sz w:val="16"/>
          <w:szCs w:val="16"/>
        </w:rPr>
      </w:pPr>
    </w:p>
    <w:p w:rsidR="007464D0" w:rsidRPr="00C332BE" w:rsidRDefault="005931F4" w:rsidP="001A2257">
      <w:pPr>
        <w:spacing w:line="240" w:lineRule="auto"/>
        <w:jc w:val="both"/>
        <w:rPr>
          <w:b/>
          <w:sz w:val="16"/>
          <w:szCs w:val="16"/>
        </w:rPr>
      </w:pP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="00C332BE">
        <w:rPr>
          <w:b/>
          <w:sz w:val="16"/>
          <w:szCs w:val="16"/>
        </w:rPr>
        <w:t xml:space="preserve">                  ΛΑΒΑΡΗΣ  ΦΡΑΓΚΙΣΚΟΣ</w:t>
      </w:r>
    </w:p>
    <w:sectPr w:rsidR="007464D0" w:rsidRPr="00C332BE" w:rsidSect="00DF4793">
      <w:pgSz w:w="11906" w:h="16838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0E81"/>
    <w:multiLevelType w:val="hybridMultilevel"/>
    <w:tmpl w:val="B5061A98"/>
    <w:lvl w:ilvl="0" w:tplc="C7884D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22C53"/>
    <w:multiLevelType w:val="hybridMultilevel"/>
    <w:tmpl w:val="E9CCF918"/>
    <w:lvl w:ilvl="0" w:tplc="2BA271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D69"/>
    <w:rsid w:val="001A2257"/>
    <w:rsid w:val="001D5733"/>
    <w:rsid w:val="00265FA6"/>
    <w:rsid w:val="00275FF0"/>
    <w:rsid w:val="002D5D1D"/>
    <w:rsid w:val="00367F1F"/>
    <w:rsid w:val="003D13A8"/>
    <w:rsid w:val="005931F4"/>
    <w:rsid w:val="00617D69"/>
    <w:rsid w:val="00647620"/>
    <w:rsid w:val="006B13D4"/>
    <w:rsid w:val="006C1743"/>
    <w:rsid w:val="007464D0"/>
    <w:rsid w:val="0075522C"/>
    <w:rsid w:val="007B1D19"/>
    <w:rsid w:val="00832281"/>
    <w:rsid w:val="00947EB3"/>
    <w:rsid w:val="00953C1F"/>
    <w:rsid w:val="00983DD3"/>
    <w:rsid w:val="009B2503"/>
    <w:rsid w:val="00A2436E"/>
    <w:rsid w:val="00A446EC"/>
    <w:rsid w:val="00A619DD"/>
    <w:rsid w:val="00B86481"/>
    <w:rsid w:val="00C332BE"/>
    <w:rsid w:val="00D4415D"/>
    <w:rsid w:val="00D513D1"/>
    <w:rsid w:val="00D61138"/>
    <w:rsid w:val="00DF4793"/>
    <w:rsid w:val="00E31A87"/>
    <w:rsid w:val="00E3553D"/>
    <w:rsid w:val="00EA0657"/>
    <w:rsid w:val="00F322D8"/>
    <w:rsid w:val="00F5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93"/>
    <w:pPr>
      <w:suppressAutoHyphens/>
      <w:spacing w:after="200" w:line="276" w:lineRule="auto"/>
      <w:jc w:val="center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DF4793"/>
  </w:style>
  <w:style w:type="character" w:styleId="a3">
    <w:name w:val="Placeholder Text"/>
    <w:basedOn w:val="1"/>
    <w:rsid w:val="00DF4793"/>
    <w:rPr>
      <w:color w:val="808080"/>
    </w:rPr>
  </w:style>
  <w:style w:type="character" w:styleId="-">
    <w:name w:val="Hyperlink"/>
    <w:basedOn w:val="1"/>
    <w:rsid w:val="00DF4793"/>
    <w:rPr>
      <w:color w:val="0000FF"/>
      <w:u w:val="single"/>
    </w:rPr>
  </w:style>
  <w:style w:type="paragraph" w:customStyle="1" w:styleId="Heading">
    <w:name w:val="Heading"/>
    <w:basedOn w:val="a"/>
    <w:next w:val="a4"/>
    <w:rsid w:val="00DF47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F4793"/>
    <w:pPr>
      <w:spacing w:after="140" w:line="288" w:lineRule="auto"/>
    </w:pPr>
  </w:style>
  <w:style w:type="paragraph" w:styleId="a5">
    <w:name w:val="List"/>
    <w:basedOn w:val="a4"/>
    <w:rsid w:val="00DF4793"/>
    <w:rPr>
      <w:rFonts w:cs="Mangal"/>
    </w:rPr>
  </w:style>
  <w:style w:type="paragraph" w:styleId="a6">
    <w:name w:val="caption"/>
    <w:basedOn w:val="a"/>
    <w:qFormat/>
    <w:rsid w:val="00DF4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DF479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DF4793"/>
    <w:pPr>
      <w:suppressLineNumber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rsid w:val="00DF4793"/>
    <w:pPr>
      <w:suppressLineNumbers/>
    </w:pPr>
  </w:style>
  <w:style w:type="paragraph" w:customStyle="1" w:styleId="TableHeading">
    <w:name w:val="Table Heading"/>
    <w:basedOn w:val="TableContents"/>
    <w:rsid w:val="00DF4793"/>
    <w:rPr>
      <w:b/>
      <w:bCs/>
    </w:rPr>
  </w:style>
  <w:style w:type="paragraph" w:styleId="a8">
    <w:name w:val="List Paragraph"/>
    <w:basedOn w:val="a"/>
    <w:uiPriority w:val="34"/>
    <w:qFormat/>
    <w:rsid w:val="00647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ΕΚΔΗΛΩΣΗΣ ΕΝΔΙΑΦΕΡΟΝΤΟΣ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ΕΚΔΗΛΩΣΗΣ ΕΝΔΙΑΦΕΡΟΝΤΟΣ</dc:title>
  <dc:subject/>
  <dc:creator>ypdi01</dc:creator>
  <cp:keywords/>
  <cp:lastModifiedBy> </cp:lastModifiedBy>
  <cp:revision>2</cp:revision>
  <cp:lastPrinted>2015-02-13T09:14:00Z</cp:lastPrinted>
  <dcterms:created xsi:type="dcterms:W3CDTF">2015-02-16T12:12:00Z</dcterms:created>
  <dcterms:modified xsi:type="dcterms:W3CDTF">2015-02-16T12:12:00Z</dcterms:modified>
</cp:coreProperties>
</file>